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450" w:type="dxa"/>
        <w:shd w:val="clear" w:color="auto" w:fill="FFFFFF"/>
        <w:tblCellMar>
          <w:left w:w="0" w:type="dxa"/>
          <w:right w:w="0" w:type="dxa"/>
        </w:tblCellMar>
        <w:tblLook w:val="04A0" w:firstRow="1" w:lastRow="0" w:firstColumn="1" w:lastColumn="0" w:noHBand="0" w:noVBand="1"/>
      </w:tblPr>
      <w:tblGrid>
        <w:gridCol w:w="3885"/>
        <w:gridCol w:w="3885"/>
      </w:tblGrid>
      <w:tr w:rsidR="008B6FC7" w:rsidRPr="008B6FC7" w:rsidTr="008B6FC7">
        <w:trPr>
          <w:trHeight w:val="315"/>
        </w:trPr>
        <w:tc>
          <w:tcPr>
            <w:tcW w:w="388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B6FC7" w:rsidRPr="008B6FC7" w:rsidRDefault="008B6FC7" w:rsidP="008B6FC7">
            <w:pPr>
              <w:spacing w:after="0" w:line="221" w:lineRule="atLeast"/>
              <w:rPr>
                <w:rFonts w:ascii="Times New Roman" w:eastAsia="Times New Roman" w:hAnsi="Times New Roman" w:cs="Times New Roman"/>
                <w:color w:val="222222"/>
                <w:sz w:val="24"/>
                <w:szCs w:val="24"/>
              </w:rPr>
            </w:pPr>
            <w:r w:rsidRPr="008B6FC7">
              <w:rPr>
                <w:rFonts w:ascii="Times New Roman" w:eastAsia="Times New Roman" w:hAnsi="Times New Roman" w:cs="Times New Roman"/>
                <w:color w:val="222222"/>
                <w:sz w:val="28"/>
                <w:szCs w:val="28"/>
              </w:rPr>
              <w:t>Action Item</w:t>
            </w:r>
          </w:p>
        </w:tc>
        <w:tc>
          <w:tcPr>
            <w:tcW w:w="388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B6FC7" w:rsidRPr="008B6FC7" w:rsidRDefault="008B6FC7" w:rsidP="008B6FC7">
            <w:pPr>
              <w:spacing w:after="0" w:line="221" w:lineRule="atLeast"/>
              <w:rPr>
                <w:rFonts w:ascii="Times New Roman" w:eastAsia="Times New Roman" w:hAnsi="Times New Roman" w:cs="Times New Roman"/>
                <w:color w:val="222222"/>
                <w:sz w:val="24"/>
                <w:szCs w:val="24"/>
              </w:rPr>
            </w:pPr>
            <w:r w:rsidRPr="008B6FC7">
              <w:rPr>
                <w:rFonts w:ascii="Times New Roman" w:eastAsia="Times New Roman" w:hAnsi="Times New Roman" w:cs="Times New Roman"/>
                <w:color w:val="222222"/>
                <w:sz w:val="28"/>
                <w:szCs w:val="28"/>
              </w:rPr>
              <w:t>Approve?</w:t>
            </w:r>
          </w:p>
        </w:tc>
      </w:tr>
      <w:tr w:rsidR="008B6FC7" w:rsidRPr="008B6FC7" w:rsidTr="008B6FC7">
        <w:trPr>
          <w:trHeight w:val="315"/>
        </w:trPr>
        <w:tc>
          <w:tcPr>
            <w:tcW w:w="38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B6FC7" w:rsidRPr="008B6FC7" w:rsidRDefault="008B6FC7" w:rsidP="008B6FC7">
            <w:pPr>
              <w:spacing w:after="0" w:line="221" w:lineRule="atLeast"/>
              <w:rPr>
                <w:rFonts w:ascii="Times New Roman" w:eastAsia="Times New Roman" w:hAnsi="Times New Roman" w:cs="Times New Roman"/>
                <w:color w:val="222222"/>
                <w:sz w:val="24"/>
                <w:szCs w:val="24"/>
              </w:rPr>
            </w:pPr>
            <w:r w:rsidRPr="008B6FC7">
              <w:rPr>
                <w:rFonts w:ascii="Times New Roman" w:eastAsia="Times New Roman" w:hAnsi="Times New Roman" w:cs="Times New Roman"/>
                <w:color w:val="222222"/>
                <w:sz w:val="28"/>
                <w:szCs w:val="28"/>
              </w:rPr>
              <w:t>Inventory each jurisdiction’s actions around climate policy. Criteria/methodology for measuring carbon footprint.</w:t>
            </w:r>
          </w:p>
        </w:tc>
        <w:tc>
          <w:tcPr>
            <w:tcW w:w="3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B6FC7" w:rsidRPr="008B6FC7" w:rsidRDefault="008B6FC7" w:rsidP="008B6FC7">
            <w:pPr>
              <w:spacing w:after="0" w:line="221" w:lineRule="atLeast"/>
              <w:rPr>
                <w:rFonts w:ascii="Times New Roman" w:eastAsia="Times New Roman" w:hAnsi="Times New Roman" w:cs="Times New Roman"/>
                <w:color w:val="222222"/>
                <w:sz w:val="24"/>
                <w:szCs w:val="24"/>
              </w:rPr>
            </w:pPr>
            <w:r w:rsidRPr="008B6FC7">
              <w:rPr>
                <w:rFonts w:ascii="Times New Roman" w:eastAsia="Times New Roman" w:hAnsi="Times New Roman" w:cs="Times New Roman"/>
                <w:color w:val="222222"/>
                <w:sz w:val="28"/>
                <w:szCs w:val="28"/>
              </w:rPr>
              <w:t> </w:t>
            </w:r>
          </w:p>
          <w:p w:rsidR="008B6FC7" w:rsidRPr="008B6FC7" w:rsidRDefault="008B6FC7" w:rsidP="008B6FC7">
            <w:pPr>
              <w:spacing w:after="0" w:line="221" w:lineRule="atLeast"/>
              <w:rPr>
                <w:rFonts w:ascii="Times New Roman" w:eastAsia="Times New Roman" w:hAnsi="Times New Roman" w:cs="Times New Roman"/>
                <w:color w:val="222222"/>
                <w:sz w:val="24"/>
                <w:szCs w:val="24"/>
              </w:rPr>
            </w:pPr>
            <w:r w:rsidRPr="008B6FC7">
              <w:rPr>
                <w:rFonts w:ascii="Times New Roman" w:eastAsia="Times New Roman" w:hAnsi="Times New Roman" w:cs="Times New Roman"/>
                <w:color w:val="222222"/>
                <w:sz w:val="28"/>
                <w:szCs w:val="28"/>
              </w:rPr>
              <w:t>Tarleton - yes</w:t>
            </w:r>
          </w:p>
        </w:tc>
      </w:tr>
      <w:tr w:rsidR="008B6FC7" w:rsidRPr="008B6FC7" w:rsidTr="008B6FC7">
        <w:trPr>
          <w:trHeight w:val="315"/>
        </w:trPr>
        <w:tc>
          <w:tcPr>
            <w:tcW w:w="38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B6FC7" w:rsidRPr="008B6FC7" w:rsidRDefault="008B6FC7" w:rsidP="008B6FC7">
            <w:pPr>
              <w:spacing w:after="0" w:line="221" w:lineRule="atLeast"/>
              <w:rPr>
                <w:rFonts w:ascii="Times New Roman" w:eastAsia="Times New Roman" w:hAnsi="Times New Roman" w:cs="Times New Roman"/>
                <w:color w:val="222222"/>
                <w:sz w:val="24"/>
                <w:szCs w:val="24"/>
              </w:rPr>
            </w:pPr>
            <w:r w:rsidRPr="008B6FC7">
              <w:rPr>
                <w:rFonts w:ascii="Times New Roman" w:eastAsia="Times New Roman" w:hAnsi="Times New Roman" w:cs="Times New Roman"/>
                <w:color w:val="222222"/>
                <w:sz w:val="28"/>
                <w:szCs w:val="28"/>
              </w:rPr>
              <w:t xml:space="preserve">Talk with First Nations and </w:t>
            </w:r>
            <w:proofErr w:type="spellStart"/>
            <w:r w:rsidRPr="008B6FC7">
              <w:rPr>
                <w:rFonts w:ascii="Times New Roman" w:eastAsia="Times New Roman" w:hAnsi="Times New Roman" w:cs="Times New Roman"/>
                <w:color w:val="222222"/>
                <w:sz w:val="28"/>
                <w:szCs w:val="28"/>
              </w:rPr>
              <w:t>Tribals</w:t>
            </w:r>
            <w:proofErr w:type="spellEnd"/>
            <w:r w:rsidRPr="008B6FC7">
              <w:rPr>
                <w:rFonts w:ascii="Times New Roman" w:eastAsia="Times New Roman" w:hAnsi="Times New Roman" w:cs="Times New Roman"/>
                <w:color w:val="222222"/>
                <w:sz w:val="28"/>
                <w:szCs w:val="28"/>
              </w:rPr>
              <w:t xml:space="preserve"> groups and share best climate practices. Reference practices used in Alberta, Washington, Saskatchewan, etc.</w:t>
            </w:r>
          </w:p>
        </w:tc>
        <w:tc>
          <w:tcPr>
            <w:tcW w:w="3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B6FC7" w:rsidRPr="008B6FC7" w:rsidRDefault="008B6FC7" w:rsidP="008B6FC7">
            <w:pPr>
              <w:spacing w:after="0" w:line="221" w:lineRule="atLeast"/>
              <w:rPr>
                <w:rFonts w:ascii="Times New Roman" w:eastAsia="Times New Roman" w:hAnsi="Times New Roman" w:cs="Times New Roman"/>
                <w:color w:val="222222"/>
                <w:sz w:val="24"/>
                <w:szCs w:val="24"/>
              </w:rPr>
            </w:pPr>
            <w:r w:rsidRPr="008B6FC7">
              <w:rPr>
                <w:rFonts w:ascii="Times New Roman" w:eastAsia="Times New Roman" w:hAnsi="Times New Roman" w:cs="Times New Roman"/>
                <w:color w:val="222222"/>
                <w:sz w:val="28"/>
                <w:szCs w:val="28"/>
              </w:rPr>
              <w:t>Tarleton - yes</w:t>
            </w:r>
          </w:p>
        </w:tc>
      </w:tr>
      <w:tr w:rsidR="008B6FC7" w:rsidRPr="008B6FC7" w:rsidTr="008B6FC7">
        <w:trPr>
          <w:trHeight w:val="315"/>
        </w:trPr>
        <w:tc>
          <w:tcPr>
            <w:tcW w:w="38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B6FC7" w:rsidRPr="008B6FC7" w:rsidRDefault="008B6FC7" w:rsidP="008B6FC7">
            <w:pPr>
              <w:spacing w:after="0" w:line="221" w:lineRule="atLeast"/>
              <w:rPr>
                <w:rFonts w:ascii="Times New Roman" w:eastAsia="Times New Roman" w:hAnsi="Times New Roman" w:cs="Times New Roman"/>
                <w:color w:val="222222"/>
                <w:sz w:val="24"/>
                <w:szCs w:val="24"/>
              </w:rPr>
            </w:pPr>
            <w:r w:rsidRPr="008B6FC7">
              <w:rPr>
                <w:rFonts w:ascii="Times New Roman" w:eastAsia="Times New Roman" w:hAnsi="Times New Roman" w:cs="Times New Roman"/>
                <w:color w:val="222222"/>
                <w:sz w:val="28"/>
                <w:szCs w:val="28"/>
              </w:rPr>
              <w:t xml:space="preserve">Write a letter to OR Governor Kate Brown expressing support for </w:t>
            </w:r>
            <w:proofErr w:type="spellStart"/>
            <w:r w:rsidRPr="008B6FC7">
              <w:rPr>
                <w:rFonts w:ascii="Times New Roman" w:eastAsia="Times New Roman" w:hAnsi="Times New Roman" w:cs="Times New Roman"/>
                <w:color w:val="222222"/>
                <w:sz w:val="28"/>
                <w:szCs w:val="28"/>
              </w:rPr>
              <w:t>NNMREC’s</w:t>
            </w:r>
            <w:proofErr w:type="spellEnd"/>
            <w:r w:rsidRPr="008B6FC7">
              <w:rPr>
                <w:rFonts w:ascii="Times New Roman" w:eastAsia="Times New Roman" w:hAnsi="Times New Roman" w:cs="Times New Roman"/>
                <w:color w:val="222222"/>
                <w:sz w:val="28"/>
                <w:szCs w:val="28"/>
              </w:rPr>
              <w:t xml:space="preserve"> Pacific Marine Energy Center. (In progress)</w:t>
            </w:r>
          </w:p>
        </w:tc>
        <w:tc>
          <w:tcPr>
            <w:tcW w:w="3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B6FC7" w:rsidRPr="008B6FC7" w:rsidRDefault="008B6FC7" w:rsidP="008B6FC7">
            <w:pPr>
              <w:spacing w:after="0" w:line="221" w:lineRule="atLeast"/>
              <w:rPr>
                <w:rFonts w:ascii="Times New Roman" w:eastAsia="Times New Roman" w:hAnsi="Times New Roman" w:cs="Times New Roman"/>
                <w:color w:val="222222"/>
                <w:sz w:val="24"/>
                <w:szCs w:val="24"/>
              </w:rPr>
            </w:pPr>
            <w:r w:rsidRPr="008B6FC7">
              <w:rPr>
                <w:rFonts w:ascii="Times New Roman" w:eastAsia="Times New Roman" w:hAnsi="Times New Roman" w:cs="Times New Roman"/>
                <w:color w:val="222222"/>
                <w:sz w:val="28"/>
                <w:szCs w:val="28"/>
              </w:rPr>
              <w:t>Tarleton - yes</w:t>
            </w:r>
          </w:p>
        </w:tc>
      </w:tr>
      <w:tr w:rsidR="008B6FC7" w:rsidRPr="008B6FC7" w:rsidTr="008B6FC7">
        <w:trPr>
          <w:trHeight w:val="315"/>
        </w:trPr>
        <w:tc>
          <w:tcPr>
            <w:tcW w:w="38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B6FC7" w:rsidRPr="008B6FC7" w:rsidRDefault="008B6FC7" w:rsidP="008B6FC7">
            <w:pPr>
              <w:spacing w:after="0" w:line="221" w:lineRule="atLeast"/>
              <w:rPr>
                <w:rFonts w:ascii="Times New Roman" w:eastAsia="Times New Roman" w:hAnsi="Times New Roman" w:cs="Times New Roman"/>
                <w:color w:val="222222"/>
                <w:sz w:val="24"/>
                <w:szCs w:val="24"/>
              </w:rPr>
            </w:pPr>
            <w:r w:rsidRPr="008B6FC7">
              <w:rPr>
                <w:rFonts w:ascii="Times New Roman" w:eastAsia="Times New Roman" w:hAnsi="Times New Roman" w:cs="Times New Roman"/>
                <w:color w:val="222222"/>
                <w:sz w:val="28"/>
                <w:szCs w:val="28"/>
              </w:rPr>
              <w:t xml:space="preserve">Seek data sources, insights and interests in research for Roadmap to Resilient, Ultra-low Energy Buildings. Conduct online survey of </w:t>
            </w:r>
            <w:proofErr w:type="spellStart"/>
            <w:r w:rsidRPr="008B6FC7">
              <w:rPr>
                <w:rFonts w:ascii="Times New Roman" w:eastAsia="Times New Roman" w:hAnsi="Times New Roman" w:cs="Times New Roman"/>
                <w:color w:val="222222"/>
                <w:sz w:val="28"/>
                <w:szCs w:val="28"/>
              </w:rPr>
              <w:t>PNWER</w:t>
            </w:r>
            <w:proofErr w:type="spellEnd"/>
            <w:r w:rsidRPr="008B6FC7">
              <w:rPr>
                <w:rFonts w:ascii="Times New Roman" w:eastAsia="Times New Roman" w:hAnsi="Times New Roman" w:cs="Times New Roman"/>
                <w:color w:val="222222"/>
                <w:sz w:val="28"/>
                <w:szCs w:val="28"/>
              </w:rPr>
              <w:t xml:space="preserve"> stakeholder networks. (In progress)</w:t>
            </w:r>
          </w:p>
        </w:tc>
        <w:tc>
          <w:tcPr>
            <w:tcW w:w="3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B6FC7" w:rsidRPr="008B6FC7" w:rsidRDefault="008B6FC7" w:rsidP="008B6FC7">
            <w:pPr>
              <w:spacing w:after="0" w:line="221" w:lineRule="atLeast"/>
              <w:rPr>
                <w:rFonts w:ascii="Times New Roman" w:eastAsia="Times New Roman" w:hAnsi="Times New Roman" w:cs="Times New Roman"/>
                <w:color w:val="222222"/>
                <w:sz w:val="24"/>
                <w:szCs w:val="24"/>
              </w:rPr>
            </w:pPr>
            <w:r w:rsidRPr="008B6FC7">
              <w:rPr>
                <w:rFonts w:ascii="Times New Roman" w:eastAsia="Times New Roman" w:hAnsi="Times New Roman" w:cs="Times New Roman"/>
                <w:color w:val="222222"/>
                <w:sz w:val="28"/>
                <w:szCs w:val="28"/>
              </w:rPr>
              <w:t>Tarleton - yes</w:t>
            </w:r>
          </w:p>
        </w:tc>
      </w:tr>
      <w:tr w:rsidR="008B6FC7" w:rsidRPr="008B6FC7" w:rsidTr="008B6FC7">
        <w:trPr>
          <w:trHeight w:val="315"/>
        </w:trPr>
        <w:tc>
          <w:tcPr>
            <w:tcW w:w="38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B6FC7" w:rsidRPr="008B6FC7" w:rsidRDefault="008B6FC7" w:rsidP="008B6FC7">
            <w:pPr>
              <w:spacing w:after="0" w:line="221" w:lineRule="atLeast"/>
              <w:rPr>
                <w:rFonts w:ascii="Times New Roman" w:eastAsia="Times New Roman" w:hAnsi="Times New Roman" w:cs="Times New Roman"/>
                <w:color w:val="222222"/>
                <w:sz w:val="24"/>
                <w:szCs w:val="24"/>
              </w:rPr>
            </w:pPr>
            <w:r w:rsidRPr="008B6FC7">
              <w:rPr>
                <w:rFonts w:ascii="Times New Roman" w:eastAsia="Times New Roman" w:hAnsi="Times New Roman" w:cs="Times New Roman"/>
                <w:color w:val="222222"/>
                <w:sz w:val="28"/>
                <w:szCs w:val="28"/>
              </w:rPr>
              <w:t>Seek $20,000 in private sector support to finish Roadmap research and White Paper development.  Secure 4 sponsors by Sept. (In progress)</w:t>
            </w:r>
          </w:p>
        </w:tc>
        <w:tc>
          <w:tcPr>
            <w:tcW w:w="3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B6FC7" w:rsidRPr="008B6FC7" w:rsidRDefault="008B6FC7" w:rsidP="008B6FC7">
            <w:pPr>
              <w:spacing w:after="0" w:line="221" w:lineRule="atLeast"/>
              <w:rPr>
                <w:rFonts w:ascii="Times New Roman" w:eastAsia="Times New Roman" w:hAnsi="Times New Roman" w:cs="Times New Roman"/>
                <w:color w:val="222222"/>
                <w:sz w:val="24"/>
                <w:szCs w:val="24"/>
              </w:rPr>
            </w:pPr>
            <w:r w:rsidRPr="008B6FC7">
              <w:rPr>
                <w:rFonts w:ascii="Times New Roman" w:eastAsia="Times New Roman" w:hAnsi="Times New Roman" w:cs="Times New Roman"/>
                <w:color w:val="222222"/>
                <w:sz w:val="28"/>
                <w:szCs w:val="28"/>
              </w:rPr>
              <w:t>Tarleton - yes</w:t>
            </w:r>
          </w:p>
        </w:tc>
      </w:tr>
      <w:tr w:rsidR="008B6FC7" w:rsidRPr="008B6FC7" w:rsidTr="008B6FC7">
        <w:trPr>
          <w:trHeight w:val="315"/>
        </w:trPr>
        <w:tc>
          <w:tcPr>
            <w:tcW w:w="38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B6FC7" w:rsidRPr="008B6FC7" w:rsidRDefault="008B6FC7" w:rsidP="008B6FC7">
            <w:pPr>
              <w:spacing w:after="0" w:line="221" w:lineRule="atLeast"/>
              <w:rPr>
                <w:rFonts w:ascii="Times New Roman" w:eastAsia="Times New Roman" w:hAnsi="Times New Roman" w:cs="Times New Roman"/>
                <w:color w:val="222222"/>
                <w:sz w:val="24"/>
                <w:szCs w:val="24"/>
              </w:rPr>
            </w:pPr>
            <w:r w:rsidRPr="008B6FC7">
              <w:rPr>
                <w:rFonts w:ascii="Times New Roman" w:eastAsia="Times New Roman" w:hAnsi="Times New Roman" w:cs="Times New Roman"/>
                <w:color w:val="222222"/>
                <w:sz w:val="28"/>
                <w:szCs w:val="28"/>
              </w:rPr>
              <w:t>Develop Roadmap to Resilient, Ultra-low Energy Buildings by June, 2018 that recommends policy and market solutions that move middle of the “market transformation cure” and flexible caps, carbon pricing, cap-and-trade, etc. (In progress)</w:t>
            </w:r>
          </w:p>
        </w:tc>
        <w:tc>
          <w:tcPr>
            <w:tcW w:w="3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B6FC7" w:rsidRPr="008B6FC7" w:rsidRDefault="008B6FC7" w:rsidP="008B6FC7">
            <w:pPr>
              <w:spacing w:after="0" w:line="221" w:lineRule="atLeast"/>
              <w:rPr>
                <w:rFonts w:ascii="Times New Roman" w:eastAsia="Times New Roman" w:hAnsi="Times New Roman" w:cs="Times New Roman"/>
                <w:color w:val="222222"/>
                <w:sz w:val="24"/>
                <w:szCs w:val="24"/>
              </w:rPr>
            </w:pPr>
            <w:r w:rsidRPr="008B6FC7">
              <w:rPr>
                <w:rFonts w:ascii="Times New Roman" w:eastAsia="Times New Roman" w:hAnsi="Times New Roman" w:cs="Times New Roman"/>
                <w:color w:val="222222"/>
                <w:sz w:val="28"/>
                <w:szCs w:val="28"/>
              </w:rPr>
              <w:t>Tarleton - yes</w:t>
            </w:r>
          </w:p>
        </w:tc>
      </w:tr>
      <w:tr w:rsidR="008B6FC7" w:rsidRPr="008B6FC7" w:rsidTr="008B6FC7">
        <w:trPr>
          <w:trHeight w:val="315"/>
        </w:trPr>
        <w:tc>
          <w:tcPr>
            <w:tcW w:w="38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B6FC7" w:rsidRPr="008B6FC7" w:rsidRDefault="008B6FC7" w:rsidP="008B6FC7">
            <w:pPr>
              <w:spacing w:after="0" w:line="221" w:lineRule="atLeast"/>
              <w:rPr>
                <w:rFonts w:ascii="Times New Roman" w:eastAsia="Times New Roman" w:hAnsi="Times New Roman" w:cs="Times New Roman"/>
                <w:color w:val="222222"/>
                <w:sz w:val="24"/>
                <w:szCs w:val="24"/>
              </w:rPr>
            </w:pPr>
            <w:r w:rsidRPr="008B6FC7">
              <w:rPr>
                <w:rFonts w:ascii="Times New Roman" w:eastAsia="Times New Roman" w:hAnsi="Times New Roman" w:cs="Times New Roman"/>
                <w:color w:val="222222"/>
                <w:sz w:val="28"/>
                <w:szCs w:val="28"/>
              </w:rPr>
              <w:t xml:space="preserve">Secure legislative support in each </w:t>
            </w:r>
            <w:proofErr w:type="spellStart"/>
            <w:r w:rsidRPr="008B6FC7">
              <w:rPr>
                <w:rFonts w:ascii="Times New Roman" w:eastAsia="Times New Roman" w:hAnsi="Times New Roman" w:cs="Times New Roman"/>
                <w:color w:val="222222"/>
                <w:sz w:val="28"/>
                <w:szCs w:val="28"/>
              </w:rPr>
              <w:t>PNWER</w:t>
            </w:r>
            <w:proofErr w:type="spellEnd"/>
            <w:r w:rsidRPr="008B6FC7">
              <w:rPr>
                <w:rFonts w:ascii="Times New Roman" w:eastAsia="Times New Roman" w:hAnsi="Times New Roman" w:cs="Times New Roman"/>
                <w:color w:val="222222"/>
                <w:sz w:val="28"/>
                <w:szCs w:val="28"/>
              </w:rPr>
              <w:t xml:space="preserve"> jurisdiction for Roadmap process and objectives.</w:t>
            </w:r>
          </w:p>
        </w:tc>
        <w:tc>
          <w:tcPr>
            <w:tcW w:w="3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B6FC7" w:rsidRPr="008B6FC7" w:rsidRDefault="008B6FC7" w:rsidP="008B6FC7">
            <w:pPr>
              <w:spacing w:after="0" w:line="221" w:lineRule="atLeast"/>
              <w:rPr>
                <w:rFonts w:ascii="Times New Roman" w:eastAsia="Times New Roman" w:hAnsi="Times New Roman" w:cs="Times New Roman"/>
                <w:color w:val="222222"/>
                <w:sz w:val="24"/>
                <w:szCs w:val="24"/>
              </w:rPr>
            </w:pPr>
            <w:r w:rsidRPr="008B6FC7">
              <w:rPr>
                <w:rFonts w:ascii="Times New Roman" w:eastAsia="Times New Roman" w:hAnsi="Times New Roman" w:cs="Times New Roman"/>
                <w:color w:val="222222"/>
                <w:sz w:val="28"/>
                <w:szCs w:val="28"/>
              </w:rPr>
              <w:t>Tarleton - yes</w:t>
            </w:r>
          </w:p>
        </w:tc>
      </w:tr>
    </w:tbl>
    <w:p w:rsidR="008B6FC7" w:rsidRDefault="008B6FC7" w:rsidP="008B6FC7">
      <w:pPr>
        <w:shd w:val="clear" w:color="auto" w:fill="FFFFFF"/>
        <w:spacing w:after="0" w:line="240" w:lineRule="auto"/>
        <w:rPr>
          <w:rFonts w:ascii="Calibri" w:eastAsia="Times New Roman" w:hAnsi="Calibri" w:cs="Calibri"/>
          <w:color w:val="1F497D"/>
        </w:rPr>
      </w:pPr>
    </w:p>
    <w:p w:rsidR="008B6FC7" w:rsidRDefault="008B6FC7" w:rsidP="008B6FC7">
      <w:pPr>
        <w:shd w:val="clear" w:color="auto" w:fill="FFFFFF"/>
        <w:spacing w:after="0" w:line="240" w:lineRule="auto"/>
        <w:rPr>
          <w:rFonts w:ascii="Calibri" w:eastAsia="Times New Roman" w:hAnsi="Calibri" w:cs="Calibri"/>
          <w:color w:val="1F497D"/>
        </w:rPr>
      </w:pPr>
    </w:p>
    <w:p w:rsidR="008B6FC7" w:rsidRPr="008B6FC7" w:rsidRDefault="008B6FC7" w:rsidP="008B6FC7">
      <w:pPr>
        <w:shd w:val="clear" w:color="auto" w:fill="FFFFFF"/>
        <w:spacing w:after="0" w:line="240" w:lineRule="auto"/>
        <w:rPr>
          <w:rFonts w:ascii="Trebuchet MS" w:eastAsia="Times New Roman" w:hAnsi="Trebuchet MS" w:cs="Times New Roman"/>
          <w:color w:val="222222"/>
          <w:sz w:val="19"/>
          <w:szCs w:val="19"/>
        </w:rPr>
      </w:pPr>
      <w:r w:rsidRPr="008B6FC7">
        <w:rPr>
          <w:rFonts w:ascii="Trebuchet MS" w:eastAsia="Times New Roman" w:hAnsi="Trebuchet MS" w:cs="Times New Roman"/>
          <w:color w:val="222222"/>
          <w:sz w:val="27"/>
          <w:szCs w:val="27"/>
        </w:rPr>
        <w:lastRenderedPageBreak/>
        <w:t>Original Version from Climate Change Leadership </w:t>
      </w:r>
    </w:p>
    <w:p w:rsidR="008B6FC7" w:rsidRPr="008B6FC7" w:rsidRDefault="008B6FC7" w:rsidP="008B6FC7">
      <w:pPr>
        <w:shd w:val="clear" w:color="auto" w:fill="FFFFFF"/>
        <w:spacing w:before="100" w:beforeAutospacing="1" w:after="100" w:afterAutospacing="1" w:line="240" w:lineRule="auto"/>
        <w:rPr>
          <w:rFonts w:ascii="Trebuchet MS" w:eastAsia="Times New Roman" w:hAnsi="Trebuchet MS" w:cs="Times New Roman"/>
          <w:color w:val="222222"/>
          <w:sz w:val="19"/>
          <w:szCs w:val="19"/>
        </w:rPr>
      </w:pPr>
      <w:r w:rsidRPr="008B6FC7">
        <w:rPr>
          <w:rFonts w:ascii="Trebuchet MS" w:eastAsia="Times New Roman" w:hAnsi="Trebuchet MS" w:cs="Times New Roman"/>
          <w:color w:val="222222"/>
          <w:sz w:val="19"/>
          <w:szCs w:val="19"/>
        </w:rPr>
        <w:t>1)</w:t>
      </w:r>
      <w:r w:rsidRPr="008B6FC7">
        <w:rPr>
          <w:rFonts w:ascii="Times New Roman" w:eastAsia="Times New Roman" w:hAnsi="Times New Roman" w:cs="Times New Roman"/>
          <w:color w:val="222222"/>
          <w:sz w:val="14"/>
          <w:szCs w:val="14"/>
        </w:rPr>
        <w:t>      </w:t>
      </w:r>
      <w:r w:rsidRPr="008B6FC7">
        <w:rPr>
          <w:rFonts w:ascii="Trebuchet MS" w:eastAsia="Times New Roman" w:hAnsi="Trebuchet MS" w:cs="Times New Roman"/>
          <w:color w:val="222222"/>
          <w:sz w:val="19"/>
          <w:szCs w:val="19"/>
        </w:rPr>
        <w:t>Regional Carbon Strategy</w:t>
      </w:r>
      <w:r w:rsidRPr="008B6FC7">
        <w:rPr>
          <w:rFonts w:ascii="Trebuchet MS" w:eastAsia="Times New Roman" w:hAnsi="Trebuchet MS" w:cs="Times New Roman"/>
          <w:color w:val="222222"/>
          <w:sz w:val="19"/>
          <w:szCs w:val="19"/>
        </w:rPr>
        <w:br/>
        <w:t>Make an inventory of methodologies to measure carbon footprint and share with jurisdictions.</w:t>
      </w:r>
    </w:p>
    <w:p w:rsidR="008B6FC7" w:rsidRPr="008B6FC7" w:rsidRDefault="008B6FC7" w:rsidP="008B6FC7">
      <w:pPr>
        <w:shd w:val="clear" w:color="auto" w:fill="FFFFFF"/>
        <w:spacing w:before="100" w:beforeAutospacing="1" w:after="100" w:afterAutospacing="1" w:line="240" w:lineRule="auto"/>
        <w:rPr>
          <w:rFonts w:ascii="Trebuchet MS" w:eastAsia="Times New Roman" w:hAnsi="Trebuchet MS" w:cs="Times New Roman"/>
          <w:color w:val="222222"/>
          <w:sz w:val="19"/>
          <w:szCs w:val="19"/>
        </w:rPr>
      </w:pPr>
      <w:r w:rsidRPr="008B6FC7">
        <w:rPr>
          <w:rFonts w:ascii="Trebuchet MS" w:eastAsia="Times New Roman" w:hAnsi="Trebuchet MS" w:cs="Times New Roman"/>
          <w:color w:val="222222"/>
          <w:sz w:val="19"/>
          <w:szCs w:val="19"/>
        </w:rPr>
        <w:t>2)</w:t>
      </w:r>
      <w:r w:rsidRPr="008B6FC7">
        <w:rPr>
          <w:rFonts w:ascii="Times New Roman" w:eastAsia="Times New Roman" w:hAnsi="Times New Roman" w:cs="Times New Roman"/>
          <w:color w:val="222222"/>
          <w:sz w:val="14"/>
          <w:szCs w:val="14"/>
        </w:rPr>
        <w:t>      </w:t>
      </w:r>
      <w:r w:rsidRPr="008B6FC7">
        <w:rPr>
          <w:rFonts w:ascii="Trebuchet MS" w:eastAsia="Times New Roman" w:hAnsi="Trebuchet MS" w:cs="Times New Roman"/>
          <w:color w:val="222222"/>
          <w:sz w:val="19"/>
          <w:szCs w:val="19"/>
        </w:rPr>
        <w:t>Regional Carbon Strategy</w:t>
      </w:r>
    </w:p>
    <w:p w:rsidR="008B6FC7" w:rsidRPr="008B6FC7" w:rsidRDefault="008B6FC7" w:rsidP="008B6FC7">
      <w:pPr>
        <w:shd w:val="clear" w:color="auto" w:fill="FFFFFF"/>
        <w:spacing w:before="100" w:beforeAutospacing="1" w:after="100" w:afterAutospacing="1" w:line="240" w:lineRule="auto"/>
        <w:rPr>
          <w:rFonts w:ascii="Trebuchet MS" w:eastAsia="Times New Roman" w:hAnsi="Trebuchet MS" w:cs="Times New Roman"/>
          <w:color w:val="222222"/>
          <w:sz w:val="19"/>
          <w:szCs w:val="19"/>
        </w:rPr>
      </w:pPr>
      <w:r w:rsidRPr="008B6FC7">
        <w:rPr>
          <w:rFonts w:ascii="Trebuchet MS" w:eastAsia="Times New Roman" w:hAnsi="Trebuchet MS" w:cs="Times New Roman"/>
          <w:color w:val="222222"/>
          <w:sz w:val="19"/>
          <w:szCs w:val="19"/>
        </w:rPr>
        <w:t>Investigate the population size needed to effectively establish a carbon market and whether this lends weight to a regional strategy. - </w:t>
      </w:r>
      <w:r w:rsidRPr="008B6FC7">
        <w:rPr>
          <w:rFonts w:ascii="Trebuchet MS" w:eastAsia="Times New Roman" w:hAnsi="Trebuchet MS" w:cs="Times New Roman"/>
          <w:color w:val="FF0000"/>
          <w:sz w:val="19"/>
          <w:szCs w:val="19"/>
        </w:rPr>
        <w:t>RETURN TO WORKING GROUP</w:t>
      </w:r>
    </w:p>
    <w:p w:rsidR="008B6FC7" w:rsidRPr="008B6FC7" w:rsidRDefault="008B6FC7" w:rsidP="008B6FC7">
      <w:pPr>
        <w:shd w:val="clear" w:color="auto" w:fill="FFFFFF"/>
        <w:spacing w:before="100" w:beforeAutospacing="1" w:after="100" w:afterAutospacing="1" w:line="240" w:lineRule="auto"/>
        <w:rPr>
          <w:rFonts w:ascii="Trebuchet MS" w:eastAsia="Times New Roman" w:hAnsi="Trebuchet MS" w:cs="Times New Roman"/>
          <w:color w:val="222222"/>
          <w:sz w:val="19"/>
          <w:szCs w:val="19"/>
        </w:rPr>
      </w:pPr>
      <w:r w:rsidRPr="008B6FC7">
        <w:rPr>
          <w:rFonts w:ascii="Trebuchet MS" w:eastAsia="Times New Roman" w:hAnsi="Trebuchet MS" w:cs="Times New Roman"/>
          <w:color w:val="222222"/>
          <w:sz w:val="19"/>
          <w:szCs w:val="19"/>
        </w:rPr>
        <w:t>3)</w:t>
      </w:r>
      <w:r w:rsidRPr="008B6FC7">
        <w:rPr>
          <w:rFonts w:ascii="Times New Roman" w:eastAsia="Times New Roman" w:hAnsi="Times New Roman" w:cs="Times New Roman"/>
          <w:color w:val="222222"/>
          <w:sz w:val="14"/>
          <w:szCs w:val="14"/>
        </w:rPr>
        <w:t>      </w:t>
      </w:r>
      <w:r w:rsidRPr="008B6FC7">
        <w:rPr>
          <w:rFonts w:ascii="Trebuchet MS" w:eastAsia="Times New Roman" w:hAnsi="Trebuchet MS" w:cs="Times New Roman"/>
          <w:color w:val="222222"/>
          <w:sz w:val="19"/>
          <w:szCs w:val="19"/>
        </w:rPr>
        <w:t>Carbon Pricing Education</w:t>
      </w:r>
    </w:p>
    <w:p w:rsidR="008B6FC7" w:rsidRPr="008B6FC7" w:rsidRDefault="008B6FC7" w:rsidP="008B6FC7">
      <w:pPr>
        <w:shd w:val="clear" w:color="auto" w:fill="FFFFFF"/>
        <w:spacing w:before="100" w:beforeAutospacing="1" w:after="100" w:afterAutospacing="1" w:line="240" w:lineRule="auto"/>
        <w:rPr>
          <w:rFonts w:ascii="Trebuchet MS" w:eastAsia="Times New Roman" w:hAnsi="Trebuchet MS" w:cs="Times New Roman"/>
          <w:color w:val="222222"/>
          <w:sz w:val="19"/>
          <w:szCs w:val="19"/>
        </w:rPr>
      </w:pPr>
      <w:r w:rsidRPr="008B6FC7">
        <w:rPr>
          <w:rFonts w:ascii="Trebuchet MS" w:eastAsia="Times New Roman" w:hAnsi="Trebuchet MS" w:cs="Times New Roman"/>
          <w:color w:val="222222"/>
          <w:sz w:val="19"/>
          <w:szCs w:val="19"/>
        </w:rPr>
        <w:t xml:space="preserve">Explore avenues to work with First Nations and Tribal groups and share best practices on reducing carbon footprint - Reference Alberta, Yukon and Washington **Any other practices from </w:t>
      </w:r>
      <w:proofErr w:type="spellStart"/>
      <w:r w:rsidRPr="008B6FC7">
        <w:rPr>
          <w:rFonts w:ascii="Trebuchet MS" w:eastAsia="Times New Roman" w:hAnsi="Trebuchet MS" w:cs="Times New Roman"/>
          <w:color w:val="222222"/>
          <w:sz w:val="19"/>
          <w:szCs w:val="19"/>
        </w:rPr>
        <w:t>PNWER</w:t>
      </w:r>
      <w:proofErr w:type="spellEnd"/>
    </w:p>
    <w:p w:rsidR="008B6FC7" w:rsidRPr="008B6FC7" w:rsidRDefault="008B6FC7" w:rsidP="008B6FC7">
      <w:pPr>
        <w:shd w:val="clear" w:color="auto" w:fill="FFFFFF"/>
        <w:spacing w:before="100" w:beforeAutospacing="1" w:after="100" w:afterAutospacing="1" w:line="240" w:lineRule="auto"/>
        <w:rPr>
          <w:rFonts w:ascii="Trebuchet MS" w:eastAsia="Times New Roman" w:hAnsi="Trebuchet MS" w:cs="Times New Roman"/>
          <w:color w:val="222222"/>
          <w:sz w:val="19"/>
          <w:szCs w:val="19"/>
        </w:rPr>
      </w:pPr>
      <w:r w:rsidRPr="008B6FC7">
        <w:rPr>
          <w:rFonts w:ascii="Trebuchet MS" w:eastAsia="Times New Roman" w:hAnsi="Trebuchet MS" w:cs="Times New Roman"/>
          <w:color w:val="222222"/>
          <w:sz w:val="19"/>
          <w:szCs w:val="19"/>
        </w:rPr>
        <w:t>4)</w:t>
      </w:r>
      <w:r w:rsidRPr="008B6FC7">
        <w:rPr>
          <w:rFonts w:ascii="Times New Roman" w:eastAsia="Times New Roman" w:hAnsi="Times New Roman" w:cs="Times New Roman"/>
          <w:color w:val="222222"/>
          <w:sz w:val="14"/>
          <w:szCs w:val="14"/>
        </w:rPr>
        <w:t>      </w:t>
      </w:r>
      <w:r w:rsidRPr="008B6FC7">
        <w:rPr>
          <w:rFonts w:ascii="Trebuchet MS" w:eastAsia="Times New Roman" w:hAnsi="Trebuchet MS" w:cs="Times New Roman"/>
          <w:color w:val="222222"/>
          <w:sz w:val="19"/>
          <w:szCs w:val="19"/>
        </w:rPr>
        <w:t>Highlight Carbon Capture (CCS) best practices that could be shared across the region - </w:t>
      </w:r>
      <w:r w:rsidRPr="008B6FC7">
        <w:rPr>
          <w:rFonts w:ascii="Trebuchet MS" w:eastAsia="Times New Roman" w:hAnsi="Trebuchet MS" w:cs="Times New Roman"/>
          <w:color w:val="FF0000"/>
          <w:sz w:val="19"/>
          <w:szCs w:val="19"/>
        </w:rPr>
        <w:t>RETURN TO WORKING GROUP</w:t>
      </w:r>
    </w:p>
    <w:p w:rsidR="008B6FC7" w:rsidRPr="008B6FC7" w:rsidRDefault="008B6FC7" w:rsidP="008B6FC7">
      <w:pPr>
        <w:shd w:val="clear" w:color="auto" w:fill="FFFFFF"/>
        <w:spacing w:before="100" w:beforeAutospacing="1" w:after="100" w:afterAutospacing="1" w:line="240" w:lineRule="auto"/>
        <w:rPr>
          <w:rFonts w:ascii="Trebuchet MS" w:eastAsia="Times New Roman" w:hAnsi="Trebuchet MS" w:cs="Times New Roman"/>
          <w:color w:val="222222"/>
          <w:sz w:val="19"/>
          <w:szCs w:val="19"/>
        </w:rPr>
      </w:pPr>
      <w:r w:rsidRPr="008B6FC7">
        <w:rPr>
          <w:rFonts w:ascii="Trebuchet MS" w:eastAsia="Times New Roman" w:hAnsi="Trebuchet MS" w:cs="Times New Roman"/>
          <w:color w:val="222222"/>
          <w:sz w:val="19"/>
          <w:szCs w:val="19"/>
        </w:rPr>
        <w:t>5)</w:t>
      </w:r>
      <w:r w:rsidRPr="008B6FC7">
        <w:rPr>
          <w:rFonts w:ascii="Times New Roman" w:eastAsia="Times New Roman" w:hAnsi="Times New Roman" w:cs="Times New Roman"/>
          <w:color w:val="222222"/>
          <w:sz w:val="14"/>
          <w:szCs w:val="14"/>
        </w:rPr>
        <w:t>      </w:t>
      </w:r>
      <w:r w:rsidRPr="008B6FC7">
        <w:rPr>
          <w:rFonts w:ascii="Trebuchet MS" w:eastAsia="Times New Roman" w:hAnsi="Trebuchet MS" w:cs="Times New Roman"/>
          <w:color w:val="222222"/>
          <w:sz w:val="19"/>
          <w:szCs w:val="19"/>
        </w:rPr>
        <w:t>Examine and share best practices in the region for reducing carbon footprints - </w:t>
      </w:r>
      <w:r w:rsidRPr="008B6FC7">
        <w:rPr>
          <w:rFonts w:ascii="Trebuchet MS" w:eastAsia="Times New Roman" w:hAnsi="Trebuchet MS" w:cs="Times New Roman"/>
          <w:color w:val="FF0000"/>
          <w:sz w:val="19"/>
          <w:szCs w:val="19"/>
        </w:rPr>
        <w:t>RETURN TO WORKING GROUP - similar to action item 1</w:t>
      </w:r>
    </w:p>
    <w:p w:rsidR="008B6FC7" w:rsidRPr="008B6FC7" w:rsidRDefault="008B6FC7" w:rsidP="008B6FC7">
      <w:pPr>
        <w:shd w:val="clear" w:color="auto" w:fill="FFFFFF"/>
        <w:spacing w:before="100" w:beforeAutospacing="1" w:after="100" w:afterAutospacing="1" w:line="240" w:lineRule="auto"/>
        <w:rPr>
          <w:rFonts w:ascii="Trebuchet MS" w:eastAsia="Times New Roman" w:hAnsi="Trebuchet MS" w:cs="Times New Roman"/>
          <w:color w:val="222222"/>
          <w:sz w:val="19"/>
          <w:szCs w:val="19"/>
        </w:rPr>
      </w:pPr>
    </w:p>
    <w:p w:rsidR="008B6FC7" w:rsidRPr="008B6FC7" w:rsidRDefault="008B6FC7" w:rsidP="008B6FC7">
      <w:pPr>
        <w:shd w:val="clear" w:color="auto" w:fill="FFFFFF"/>
        <w:spacing w:before="100" w:beforeAutospacing="1" w:after="100" w:afterAutospacing="1" w:line="240" w:lineRule="auto"/>
        <w:rPr>
          <w:rFonts w:ascii="Trebuchet MS" w:eastAsia="Times New Roman" w:hAnsi="Trebuchet MS" w:cs="Times New Roman"/>
          <w:color w:val="222222"/>
          <w:sz w:val="19"/>
          <w:szCs w:val="19"/>
        </w:rPr>
      </w:pPr>
      <w:r w:rsidRPr="008B6FC7">
        <w:rPr>
          <w:rFonts w:ascii="Trebuchet MS" w:eastAsia="Times New Roman" w:hAnsi="Trebuchet MS" w:cs="Times New Roman"/>
          <w:b/>
          <w:bCs/>
          <w:color w:val="222222"/>
          <w:sz w:val="27"/>
          <w:szCs w:val="27"/>
        </w:rPr>
        <w:t>Original Version from Energy and Environment </w:t>
      </w:r>
    </w:p>
    <w:p w:rsidR="008B6FC7" w:rsidRPr="008B6FC7" w:rsidRDefault="008B6FC7" w:rsidP="008B6FC7">
      <w:pPr>
        <w:shd w:val="clear" w:color="auto" w:fill="FFFFFF"/>
        <w:spacing w:before="100" w:beforeAutospacing="1" w:after="100" w:afterAutospacing="1" w:line="240" w:lineRule="auto"/>
        <w:rPr>
          <w:rFonts w:ascii="Trebuchet MS" w:eastAsia="Times New Roman" w:hAnsi="Trebuchet MS" w:cs="Times New Roman"/>
          <w:color w:val="222222"/>
          <w:sz w:val="19"/>
          <w:szCs w:val="19"/>
        </w:rPr>
      </w:pPr>
      <w:r w:rsidRPr="008B6FC7">
        <w:rPr>
          <w:rFonts w:ascii="Trebuchet MS" w:eastAsia="Times New Roman" w:hAnsi="Trebuchet MS" w:cs="Times New Roman"/>
          <w:color w:val="222222"/>
          <w:sz w:val="19"/>
          <w:szCs w:val="19"/>
        </w:rPr>
        <w:t>1)</w:t>
      </w:r>
      <w:r w:rsidRPr="008B6FC7">
        <w:rPr>
          <w:rFonts w:ascii="Times New Roman" w:eastAsia="Times New Roman" w:hAnsi="Times New Roman" w:cs="Times New Roman"/>
          <w:color w:val="222222"/>
          <w:sz w:val="14"/>
          <w:szCs w:val="14"/>
        </w:rPr>
        <w:t>      </w:t>
      </w:r>
      <w:r w:rsidRPr="008B6FC7">
        <w:rPr>
          <w:rFonts w:ascii="Trebuchet MS" w:eastAsia="Times New Roman" w:hAnsi="Trebuchet MS" w:cs="Times New Roman"/>
          <w:color w:val="222222"/>
          <w:sz w:val="19"/>
          <w:szCs w:val="19"/>
        </w:rPr>
        <w:t>Carbon pricing </w:t>
      </w:r>
      <w:proofErr w:type="spellStart"/>
      <w:r w:rsidRPr="008B6FC7">
        <w:rPr>
          <w:rFonts w:ascii="Trebuchet MS" w:eastAsia="Times New Roman" w:hAnsi="Trebuchet MS" w:cs="Times New Roman"/>
          <w:color w:val="222222"/>
          <w:sz w:val="19"/>
          <w:szCs w:val="19"/>
        </w:rPr>
        <w:t>PNWER</w:t>
      </w:r>
      <w:proofErr w:type="spellEnd"/>
      <w:r w:rsidRPr="008B6FC7">
        <w:rPr>
          <w:rFonts w:ascii="Trebuchet MS" w:eastAsia="Times New Roman" w:hAnsi="Trebuchet MS" w:cs="Times New Roman"/>
          <w:color w:val="222222"/>
          <w:sz w:val="19"/>
          <w:szCs w:val="19"/>
        </w:rPr>
        <w:t xml:space="preserve"> compiles a database on carbon pricing regulatory schemes in </w:t>
      </w:r>
      <w:proofErr w:type="spellStart"/>
      <w:r w:rsidRPr="008B6FC7">
        <w:rPr>
          <w:rFonts w:ascii="Trebuchet MS" w:eastAsia="Times New Roman" w:hAnsi="Trebuchet MS" w:cs="Times New Roman"/>
          <w:color w:val="222222"/>
          <w:sz w:val="19"/>
          <w:szCs w:val="19"/>
        </w:rPr>
        <w:t>PNWER</w:t>
      </w:r>
      <w:proofErr w:type="spellEnd"/>
      <w:r w:rsidRPr="008B6FC7">
        <w:rPr>
          <w:rFonts w:ascii="Trebuchet MS" w:eastAsia="Times New Roman" w:hAnsi="Trebuchet MS" w:cs="Times New Roman"/>
          <w:color w:val="222222"/>
          <w:sz w:val="19"/>
          <w:szCs w:val="19"/>
        </w:rPr>
        <w:t xml:space="preserve"> jurisdictions and outside the </w:t>
      </w:r>
      <w:proofErr w:type="spellStart"/>
      <w:r w:rsidRPr="008B6FC7">
        <w:rPr>
          <w:rFonts w:ascii="Trebuchet MS" w:eastAsia="Times New Roman" w:hAnsi="Trebuchet MS" w:cs="Times New Roman"/>
          <w:color w:val="222222"/>
          <w:sz w:val="19"/>
          <w:szCs w:val="19"/>
        </w:rPr>
        <w:t>PNWER</w:t>
      </w:r>
      <w:proofErr w:type="spellEnd"/>
      <w:r w:rsidRPr="008B6FC7">
        <w:rPr>
          <w:rFonts w:ascii="Trebuchet MS" w:eastAsia="Times New Roman" w:hAnsi="Trebuchet MS" w:cs="Times New Roman"/>
          <w:color w:val="222222"/>
          <w:sz w:val="19"/>
          <w:szCs w:val="19"/>
        </w:rPr>
        <w:t xml:space="preserve"> region. Collect links of different regimes on </w:t>
      </w:r>
      <w:proofErr w:type="spellStart"/>
      <w:r w:rsidRPr="008B6FC7">
        <w:rPr>
          <w:rFonts w:ascii="Trebuchet MS" w:eastAsia="Times New Roman" w:hAnsi="Trebuchet MS" w:cs="Times New Roman"/>
          <w:color w:val="222222"/>
          <w:sz w:val="19"/>
          <w:szCs w:val="19"/>
        </w:rPr>
        <w:t>PNWER</w:t>
      </w:r>
      <w:proofErr w:type="spellEnd"/>
      <w:r w:rsidRPr="008B6FC7">
        <w:rPr>
          <w:rFonts w:ascii="Trebuchet MS" w:eastAsia="Times New Roman" w:hAnsi="Trebuchet MS" w:cs="Times New Roman"/>
          <w:color w:val="222222"/>
          <w:sz w:val="19"/>
          <w:szCs w:val="19"/>
        </w:rPr>
        <w:t xml:space="preserve"> website.</w:t>
      </w:r>
      <w:r w:rsidRPr="008B6FC7">
        <w:rPr>
          <w:rFonts w:ascii="Trebuchet MS" w:eastAsia="Times New Roman" w:hAnsi="Trebuchet MS" w:cs="Times New Roman"/>
          <w:color w:val="222222"/>
          <w:sz w:val="19"/>
          <w:szCs w:val="19"/>
        </w:rPr>
        <w:br/>
      </w:r>
      <w:r w:rsidRPr="008B6FC7">
        <w:rPr>
          <w:rFonts w:ascii="Trebuchet MS" w:eastAsia="Times New Roman" w:hAnsi="Trebuchet MS" w:cs="Times New Roman"/>
          <w:color w:val="222222"/>
          <w:sz w:val="19"/>
          <w:szCs w:val="19"/>
        </w:rPr>
        <w:br/>
        <w:t>Research focuses on impacts on carbon intensive/trade exposed industries. - </w:t>
      </w:r>
      <w:r w:rsidRPr="008B6FC7">
        <w:rPr>
          <w:rFonts w:ascii="Trebuchet MS" w:eastAsia="Times New Roman" w:hAnsi="Trebuchet MS" w:cs="Times New Roman"/>
          <w:color w:val="FF0000"/>
          <w:sz w:val="19"/>
          <w:szCs w:val="19"/>
        </w:rPr>
        <w:t>NEED TO TAKE BACK TO WORKING GROUP (Energy and Environment working group). </w:t>
      </w:r>
    </w:p>
    <w:p w:rsidR="008B6FC7" w:rsidRPr="008B6FC7" w:rsidRDefault="008B6FC7" w:rsidP="008B6FC7">
      <w:pPr>
        <w:shd w:val="clear" w:color="auto" w:fill="FFFFFF"/>
        <w:spacing w:after="0" w:line="240" w:lineRule="auto"/>
        <w:rPr>
          <w:rFonts w:ascii="Trebuchet MS" w:eastAsia="Times New Roman" w:hAnsi="Trebuchet MS" w:cs="Times New Roman"/>
          <w:color w:val="222222"/>
          <w:sz w:val="19"/>
          <w:szCs w:val="19"/>
        </w:rPr>
      </w:pPr>
    </w:p>
    <w:p w:rsidR="008B6FC7" w:rsidRPr="008B6FC7" w:rsidRDefault="008B6FC7" w:rsidP="008B6FC7">
      <w:pPr>
        <w:shd w:val="clear" w:color="auto" w:fill="FFFFFF"/>
        <w:spacing w:after="0" w:line="240" w:lineRule="auto"/>
        <w:rPr>
          <w:rFonts w:ascii="Trebuchet MS" w:eastAsia="Times New Roman" w:hAnsi="Trebuchet MS" w:cs="Times New Roman"/>
          <w:color w:val="222222"/>
          <w:sz w:val="19"/>
          <w:szCs w:val="19"/>
        </w:rPr>
      </w:pPr>
      <w:proofErr w:type="spellStart"/>
      <w:r w:rsidRPr="008B6FC7">
        <w:rPr>
          <w:rFonts w:ascii="Trebuchet MS" w:eastAsia="Times New Roman" w:hAnsi="Trebuchet MS" w:cs="Times New Roman"/>
          <w:b/>
          <w:bCs/>
          <w:color w:val="222222"/>
          <w:sz w:val="27"/>
          <w:szCs w:val="27"/>
        </w:rPr>
        <w:t>PNWER's</w:t>
      </w:r>
      <w:proofErr w:type="spellEnd"/>
      <w:r w:rsidRPr="008B6FC7">
        <w:rPr>
          <w:rFonts w:ascii="Trebuchet MS" w:eastAsia="Times New Roman" w:hAnsi="Trebuchet MS" w:cs="Times New Roman"/>
          <w:b/>
          <w:bCs/>
          <w:color w:val="222222"/>
          <w:sz w:val="27"/>
          <w:szCs w:val="27"/>
        </w:rPr>
        <w:t xml:space="preserve"> Suggested Combined Version for Energy and Environment</w:t>
      </w:r>
    </w:p>
    <w:p w:rsidR="008B6FC7" w:rsidRPr="008B6FC7" w:rsidRDefault="008B6FC7" w:rsidP="008B6FC7">
      <w:pPr>
        <w:shd w:val="clear" w:color="auto" w:fill="FFFFFF"/>
        <w:spacing w:after="0" w:line="240" w:lineRule="auto"/>
        <w:rPr>
          <w:rFonts w:ascii="Trebuchet MS" w:eastAsia="Times New Roman" w:hAnsi="Trebuchet MS" w:cs="Times New Roman"/>
          <w:color w:val="222222"/>
          <w:sz w:val="19"/>
          <w:szCs w:val="19"/>
        </w:rPr>
      </w:pPr>
    </w:p>
    <w:p w:rsidR="008B6FC7" w:rsidRPr="008B6FC7" w:rsidRDefault="008B6FC7" w:rsidP="008B6FC7">
      <w:pPr>
        <w:shd w:val="clear" w:color="auto" w:fill="FFFFFF"/>
        <w:spacing w:after="0" w:line="240" w:lineRule="auto"/>
        <w:rPr>
          <w:rFonts w:ascii="Times New Roman" w:eastAsia="Times New Roman" w:hAnsi="Times New Roman" w:cs="Times New Roman"/>
          <w:color w:val="222222"/>
          <w:sz w:val="24"/>
          <w:szCs w:val="24"/>
        </w:rPr>
      </w:pPr>
      <w:r w:rsidRPr="008B6FC7">
        <w:rPr>
          <w:rFonts w:ascii="Times New Roman" w:eastAsia="Times New Roman" w:hAnsi="Times New Roman" w:cs="Times New Roman"/>
          <w:color w:val="FF0000"/>
          <w:sz w:val="24"/>
          <w:szCs w:val="24"/>
        </w:rPr>
        <w:t> 1)</w:t>
      </w:r>
      <w:r w:rsidRPr="008B6FC7">
        <w:rPr>
          <w:rFonts w:ascii="Times New Roman" w:eastAsia="Times New Roman" w:hAnsi="Times New Roman" w:cs="Times New Roman"/>
          <w:color w:val="FF0000"/>
          <w:sz w:val="14"/>
          <w:szCs w:val="14"/>
        </w:rPr>
        <w:t>      </w:t>
      </w:r>
      <w:r w:rsidRPr="008B6FC7">
        <w:rPr>
          <w:rFonts w:ascii="Times New Roman" w:eastAsia="Times New Roman" w:hAnsi="Times New Roman" w:cs="Times New Roman"/>
          <w:color w:val="FF0000"/>
          <w:sz w:val="24"/>
          <w:szCs w:val="24"/>
        </w:rPr>
        <w:t>Regional Carbon Strategy</w:t>
      </w:r>
    </w:p>
    <w:p w:rsidR="008B6FC7" w:rsidRPr="008B6FC7" w:rsidRDefault="008B6FC7" w:rsidP="008B6FC7">
      <w:pPr>
        <w:shd w:val="clear" w:color="auto" w:fill="FFFFFF"/>
        <w:spacing w:after="0" w:line="240" w:lineRule="auto"/>
        <w:rPr>
          <w:rFonts w:ascii="Times New Roman" w:eastAsia="Times New Roman" w:hAnsi="Times New Roman" w:cs="Times New Roman"/>
          <w:color w:val="222222"/>
          <w:sz w:val="24"/>
          <w:szCs w:val="24"/>
        </w:rPr>
      </w:pPr>
      <w:r w:rsidRPr="008B6FC7">
        <w:rPr>
          <w:rFonts w:ascii="Times New Roman" w:eastAsia="Times New Roman" w:hAnsi="Times New Roman" w:cs="Times New Roman"/>
          <w:color w:val="FF0000"/>
          <w:sz w:val="24"/>
          <w:szCs w:val="24"/>
        </w:rPr>
        <w:t>Make an inventory of each jurisdiction's actions around climate policy. Include criteria and methodologies for measuring carbon footprint. </w:t>
      </w:r>
      <w:r w:rsidRPr="008B6FC7">
        <w:rPr>
          <w:rFonts w:ascii="Times New Roman" w:eastAsia="Times New Roman" w:hAnsi="Times New Roman" w:cs="Times New Roman"/>
          <w:color w:val="000000"/>
          <w:sz w:val="24"/>
          <w:szCs w:val="24"/>
        </w:rPr>
        <w:t>(We can incorporate carbon capture, best practices and the aspects under this)</w:t>
      </w:r>
    </w:p>
    <w:p w:rsidR="008B6FC7" w:rsidRPr="008B6FC7" w:rsidRDefault="008B6FC7" w:rsidP="008B6FC7">
      <w:pPr>
        <w:shd w:val="clear" w:color="auto" w:fill="FFFFFF"/>
        <w:spacing w:after="0" w:line="240" w:lineRule="auto"/>
        <w:rPr>
          <w:rFonts w:ascii="Times New Roman" w:eastAsia="Times New Roman" w:hAnsi="Times New Roman" w:cs="Times New Roman"/>
          <w:color w:val="222222"/>
          <w:sz w:val="24"/>
          <w:szCs w:val="24"/>
        </w:rPr>
      </w:pPr>
    </w:p>
    <w:p w:rsidR="008B6FC7" w:rsidRPr="008B6FC7" w:rsidRDefault="008B6FC7" w:rsidP="008B6FC7">
      <w:pPr>
        <w:shd w:val="clear" w:color="auto" w:fill="FFFFFF"/>
        <w:spacing w:after="0" w:line="240" w:lineRule="auto"/>
        <w:rPr>
          <w:rFonts w:ascii="Times New Roman" w:eastAsia="Times New Roman" w:hAnsi="Times New Roman" w:cs="Times New Roman"/>
          <w:color w:val="222222"/>
          <w:sz w:val="24"/>
          <w:szCs w:val="24"/>
        </w:rPr>
      </w:pPr>
      <w:r w:rsidRPr="008B6FC7">
        <w:rPr>
          <w:rFonts w:ascii="Times New Roman" w:eastAsia="Times New Roman" w:hAnsi="Times New Roman" w:cs="Times New Roman"/>
          <w:color w:val="000000"/>
          <w:sz w:val="24"/>
          <w:szCs w:val="24"/>
        </w:rPr>
        <w:t>2)</w:t>
      </w:r>
      <w:r w:rsidRPr="008B6FC7">
        <w:rPr>
          <w:rFonts w:ascii="Times New Roman" w:eastAsia="Times New Roman" w:hAnsi="Times New Roman" w:cs="Times New Roman"/>
          <w:color w:val="000000"/>
          <w:sz w:val="14"/>
          <w:szCs w:val="14"/>
        </w:rPr>
        <w:t>      </w:t>
      </w:r>
      <w:r w:rsidRPr="008B6FC7">
        <w:rPr>
          <w:rFonts w:ascii="Times New Roman" w:eastAsia="Times New Roman" w:hAnsi="Times New Roman" w:cs="Times New Roman"/>
          <w:color w:val="000000"/>
          <w:sz w:val="24"/>
          <w:szCs w:val="24"/>
        </w:rPr>
        <w:t>Carbon Pricing Education</w:t>
      </w:r>
    </w:p>
    <w:p w:rsidR="008B6FC7" w:rsidRPr="008B6FC7" w:rsidRDefault="008B6FC7" w:rsidP="008B6FC7">
      <w:pPr>
        <w:shd w:val="clear" w:color="auto" w:fill="FFFFFF"/>
        <w:spacing w:before="100" w:beforeAutospacing="1" w:after="100" w:afterAutospacing="1" w:line="240" w:lineRule="auto"/>
        <w:rPr>
          <w:rFonts w:ascii="Trebuchet MS" w:eastAsia="Times New Roman" w:hAnsi="Trebuchet MS" w:cs="Times New Roman"/>
          <w:color w:val="222222"/>
          <w:sz w:val="19"/>
          <w:szCs w:val="19"/>
        </w:rPr>
      </w:pPr>
      <w:r w:rsidRPr="008B6FC7">
        <w:rPr>
          <w:rFonts w:ascii="Trebuchet MS" w:eastAsia="Times New Roman" w:hAnsi="Trebuchet MS" w:cs="Times New Roman"/>
          <w:color w:val="000000"/>
          <w:sz w:val="19"/>
          <w:szCs w:val="19"/>
        </w:rPr>
        <w:t xml:space="preserve">Explore avenues to work with First Nations and Tribal groups and share best practices on reducing carbon footprint - Reference Alberta, Yukon and Washington and other practices from </w:t>
      </w:r>
      <w:proofErr w:type="spellStart"/>
      <w:r w:rsidRPr="008B6FC7">
        <w:rPr>
          <w:rFonts w:ascii="Trebuchet MS" w:eastAsia="Times New Roman" w:hAnsi="Trebuchet MS" w:cs="Times New Roman"/>
          <w:color w:val="000000"/>
          <w:sz w:val="19"/>
          <w:szCs w:val="19"/>
        </w:rPr>
        <w:t>PNWER</w:t>
      </w:r>
      <w:proofErr w:type="spellEnd"/>
      <w:r w:rsidRPr="008B6FC7">
        <w:rPr>
          <w:rFonts w:ascii="Trebuchet MS" w:eastAsia="Times New Roman" w:hAnsi="Trebuchet MS" w:cs="Times New Roman"/>
          <w:color w:val="000000"/>
          <w:sz w:val="19"/>
          <w:szCs w:val="19"/>
        </w:rPr>
        <w:t xml:space="preserve"> jurisdictions</w:t>
      </w:r>
    </w:p>
    <w:p w:rsidR="008B6FC7" w:rsidRPr="008B6FC7" w:rsidRDefault="008B6FC7" w:rsidP="008B6FC7">
      <w:pPr>
        <w:shd w:val="clear" w:color="auto" w:fill="FFFFFF"/>
        <w:spacing w:after="0" w:line="240" w:lineRule="auto"/>
        <w:rPr>
          <w:rFonts w:ascii="Times New Roman" w:eastAsia="Times New Roman" w:hAnsi="Times New Roman" w:cs="Times New Roman"/>
          <w:color w:val="222222"/>
          <w:sz w:val="24"/>
          <w:szCs w:val="24"/>
        </w:rPr>
      </w:pPr>
      <w:r w:rsidRPr="008B6FC7">
        <w:rPr>
          <w:rFonts w:ascii="Times New Roman" w:eastAsia="Times New Roman" w:hAnsi="Times New Roman" w:cs="Times New Roman"/>
          <w:color w:val="222222"/>
          <w:sz w:val="24"/>
          <w:szCs w:val="24"/>
        </w:rPr>
        <w:t>2)</w:t>
      </w:r>
      <w:r w:rsidRPr="008B6FC7">
        <w:rPr>
          <w:rFonts w:ascii="Times New Roman" w:eastAsia="Times New Roman" w:hAnsi="Times New Roman" w:cs="Times New Roman"/>
          <w:color w:val="222222"/>
          <w:sz w:val="14"/>
          <w:szCs w:val="14"/>
        </w:rPr>
        <w:t>      </w:t>
      </w:r>
      <w:r w:rsidRPr="008B6FC7">
        <w:rPr>
          <w:rFonts w:ascii="Times New Roman" w:eastAsia="Times New Roman" w:hAnsi="Times New Roman" w:cs="Times New Roman"/>
          <w:color w:val="222222"/>
          <w:sz w:val="24"/>
          <w:szCs w:val="24"/>
        </w:rPr>
        <w:t>Ocean and Marine Renewable Energy</w:t>
      </w:r>
    </w:p>
    <w:p w:rsidR="008B6FC7" w:rsidRPr="008B6FC7" w:rsidRDefault="008B6FC7" w:rsidP="008B6FC7">
      <w:pPr>
        <w:shd w:val="clear" w:color="auto" w:fill="FFFFFF"/>
        <w:spacing w:after="0" w:line="240" w:lineRule="auto"/>
        <w:rPr>
          <w:rFonts w:ascii="Times New Roman" w:eastAsia="Times New Roman" w:hAnsi="Times New Roman" w:cs="Times New Roman"/>
          <w:color w:val="222222"/>
          <w:sz w:val="24"/>
          <w:szCs w:val="24"/>
        </w:rPr>
      </w:pPr>
      <w:proofErr w:type="spellStart"/>
      <w:r w:rsidRPr="008B6FC7">
        <w:rPr>
          <w:rFonts w:ascii="Times New Roman" w:eastAsia="Times New Roman" w:hAnsi="Times New Roman" w:cs="Times New Roman"/>
          <w:color w:val="222222"/>
          <w:sz w:val="24"/>
          <w:szCs w:val="24"/>
        </w:rPr>
        <w:t>PNWER</w:t>
      </w:r>
      <w:proofErr w:type="spellEnd"/>
      <w:r w:rsidRPr="008B6FC7">
        <w:rPr>
          <w:rFonts w:ascii="Times New Roman" w:eastAsia="Times New Roman" w:hAnsi="Times New Roman" w:cs="Times New Roman"/>
          <w:color w:val="222222"/>
          <w:sz w:val="24"/>
          <w:szCs w:val="24"/>
        </w:rPr>
        <w:t xml:space="preserve"> will write a letter to Governor Kate Brown, Oregon expressing </w:t>
      </w:r>
      <w:proofErr w:type="spellStart"/>
      <w:r w:rsidRPr="008B6FC7">
        <w:rPr>
          <w:rFonts w:ascii="Times New Roman" w:eastAsia="Times New Roman" w:hAnsi="Times New Roman" w:cs="Times New Roman"/>
          <w:color w:val="222222"/>
          <w:sz w:val="24"/>
          <w:szCs w:val="24"/>
        </w:rPr>
        <w:t>PNWER's</w:t>
      </w:r>
      <w:proofErr w:type="spellEnd"/>
      <w:r w:rsidRPr="008B6FC7">
        <w:rPr>
          <w:rFonts w:ascii="Times New Roman" w:eastAsia="Times New Roman" w:hAnsi="Times New Roman" w:cs="Times New Roman"/>
          <w:color w:val="222222"/>
          <w:sz w:val="24"/>
          <w:szCs w:val="24"/>
        </w:rPr>
        <w:t xml:space="preserve"> support for </w:t>
      </w:r>
      <w:proofErr w:type="spellStart"/>
      <w:r w:rsidRPr="008B6FC7">
        <w:rPr>
          <w:rFonts w:ascii="Times New Roman" w:eastAsia="Times New Roman" w:hAnsi="Times New Roman" w:cs="Times New Roman"/>
          <w:color w:val="222222"/>
          <w:sz w:val="24"/>
          <w:szCs w:val="24"/>
        </w:rPr>
        <w:t>NNMREC's</w:t>
      </w:r>
      <w:proofErr w:type="spellEnd"/>
      <w:r w:rsidRPr="008B6FC7">
        <w:rPr>
          <w:rFonts w:ascii="Times New Roman" w:eastAsia="Times New Roman" w:hAnsi="Times New Roman" w:cs="Times New Roman"/>
          <w:color w:val="222222"/>
          <w:sz w:val="24"/>
          <w:szCs w:val="24"/>
        </w:rPr>
        <w:t xml:space="preserve"> Pacific Marine Energy Center. Ocean and marine energy are a tremendous potential resource for many </w:t>
      </w:r>
      <w:proofErr w:type="spellStart"/>
      <w:r w:rsidRPr="008B6FC7">
        <w:rPr>
          <w:rFonts w:ascii="Times New Roman" w:eastAsia="Times New Roman" w:hAnsi="Times New Roman" w:cs="Times New Roman"/>
          <w:color w:val="222222"/>
          <w:sz w:val="24"/>
          <w:szCs w:val="24"/>
        </w:rPr>
        <w:t>PNWER</w:t>
      </w:r>
      <w:proofErr w:type="spellEnd"/>
      <w:r w:rsidRPr="008B6FC7">
        <w:rPr>
          <w:rFonts w:ascii="Times New Roman" w:eastAsia="Times New Roman" w:hAnsi="Times New Roman" w:cs="Times New Roman"/>
          <w:color w:val="222222"/>
          <w:sz w:val="24"/>
          <w:szCs w:val="24"/>
        </w:rPr>
        <w:t xml:space="preserve"> jurisdictions and the greater region. Include resilience in the letter to Kate Brown.</w:t>
      </w:r>
    </w:p>
    <w:p w:rsidR="008B6FC7" w:rsidRPr="008B6FC7" w:rsidRDefault="008B6FC7" w:rsidP="008B6FC7">
      <w:pPr>
        <w:shd w:val="clear" w:color="auto" w:fill="FFFFFF"/>
        <w:spacing w:after="0" w:line="240" w:lineRule="auto"/>
        <w:rPr>
          <w:rFonts w:ascii="Trebuchet MS" w:eastAsia="Times New Roman" w:hAnsi="Trebuchet MS" w:cs="Times New Roman"/>
          <w:color w:val="222222"/>
          <w:sz w:val="19"/>
          <w:szCs w:val="19"/>
        </w:rPr>
      </w:pPr>
      <w:r w:rsidRPr="008B6FC7">
        <w:rPr>
          <w:rFonts w:ascii="Trebuchet MS" w:eastAsia="Times New Roman" w:hAnsi="Trebuchet MS" w:cs="Times New Roman"/>
          <w:color w:val="222222"/>
          <w:sz w:val="19"/>
          <w:szCs w:val="19"/>
        </w:rPr>
        <w:t xml:space="preserve">3) </w:t>
      </w:r>
      <w:proofErr w:type="spellStart"/>
      <w:r w:rsidRPr="008B6FC7">
        <w:rPr>
          <w:rFonts w:ascii="Trebuchet MS" w:eastAsia="Times New Roman" w:hAnsi="Trebuchet MS" w:cs="Times New Roman"/>
          <w:color w:val="222222"/>
          <w:sz w:val="19"/>
          <w:szCs w:val="19"/>
        </w:rPr>
        <w:t>PNWER</w:t>
      </w:r>
      <w:proofErr w:type="spellEnd"/>
      <w:r w:rsidRPr="008B6FC7">
        <w:rPr>
          <w:rFonts w:ascii="Trebuchet MS" w:eastAsia="Times New Roman" w:hAnsi="Trebuchet MS" w:cs="Times New Roman"/>
          <w:color w:val="222222"/>
          <w:sz w:val="19"/>
          <w:szCs w:val="19"/>
        </w:rPr>
        <w:t xml:space="preserve"> Roadmap to Resilient, Ultra-Low Buildings in the region</w:t>
      </w:r>
    </w:p>
    <w:p w:rsidR="008B6FC7" w:rsidRPr="008B6FC7" w:rsidRDefault="008B6FC7" w:rsidP="008B6FC7">
      <w:pPr>
        <w:shd w:val="clear" w:color="auto" w:fill="FFFFFF"/>
        <w:spacing w:after="0" w:line="240" w:lineRule="auto"/>
        <w:rPr>
          <w:rFonts w:ascii="Times New Roman" w:eastAsia="Times New Roman" w:hAnsi="Times New Roman" w:cs="Times New Roman"/>
          <w:color w:val="222222"/>
          <w:sz w:val="24"/>
          <w:szCs w:val="24"/>
        </w:rPr>
      </w:pPr>
      <w:r w:rsidRPr="008B6FC7">
        <w:rPr>
          <w:rFonts w:ascii="Times New Roman" w:eastAsia="Times New Roman" w:hAnsi="Times New Roman" w:cs="Times New Roman"/>
          <w:color w:val="222222"/>
          <w:sz w:val="24"/>
          <w:szCs w:val="24"/>
        </w:rPr>
        <w:lastRenderedPageBreak/>
        <w:t xml:space="preserve">Seek data sources, insights and interests in the research phase of the Roadmap to Resilient, Ultra-low Energy Buildings. Conduct an online survey of </w:t>
      </w:r>
      <w:proofErr w:type="spellStart"/>
      <w:r w:rsidRPr="008B6FC7">
        <w:rPr>
          <w:rFonts w:ascii="Times New Roman" w:eastAsia="Times New Roman" w:hAnsi="Times New Roman" w:cs="Times New Roman"/>
          <w:color w:val="222222"/>
          <w:sz w:val="24"/>
          <w:szCs w:val="24"/>
        </w:rPr>
        <w:t>PNWER</w:t>
      </w:r>
      <w:proofErr w:type="spellEnd"/>
      <w:r w:rsidRPr="008B6FC7">
        <w:rPr>
          <w:rFonts w:ascii="Times New Roman" w:eastAsia="Times New Roman" w:hAnsi="Times New Roman" w:cs="Times New Roman"/>
          <w:color w:val="222222"/>
          <w:sz w:val="24"/>
          <w:szCs w:val="24"/>
        </w:rPr>
        <w:t xml:space="preserve"> stakeholder networks.</w:t>
      </w:r>
    </w:p>
    <w:p w:rsidR="008B6FC7" w:rsidRPr="008B6FC7" w:rsidRDefault="008B6FC7" w:rsidP="008B6FC7">
      <w:pPr>
        <w:shd w:val="clear" w:color="auto" w:fill="FFFFFF"/>
        <w:spacing w:after="0" w:line="240" w:lineRule="auto"/>
        <w:rPr>
          <w:rFonts w:ascii="Times New Roman" w:eastAsia="Times New Roman" w:hAnsi="Times New Roman" w:cs="Times New Roman"/>
          <w:color w:val="222222"/>
          <w:sz w:val="24"/>
          <w:szCs w:val="24"/>
        </w:rPr>
      </w:pPr>
    </w:p>
    <w:p w:rsidR="008B6FC7" w:rsidRPr="008B6FC7" w:rsidRDefault="008B6FC7" w:rsidP="008B6FC7">
      <w:pPr>
        <w:shd w:val="clear" w:color="auto" w:fill="FFFFFF"/>
        <w:spacing w:after="0" w:line="240" w:lineRule="auto"/>
        <w:rPr>
          <w:rFonts w:ascii="Times New Roman" w:eastAsia="Times New Roman" w:hAnsi="Times New Roman" w:cs="Times New Roman"/>
          <w:color w:val="222222"/>
          <w:sz w:val="24"/>
          <w:szCs w:val="24"/>
        </w:rPr>
      </w:pPr>
      <w:r w:rsidRPr="008B6FC7">
        <w:rPr>
          <w:rFonts w:ascii="Times New Roman" w:eastAsia="Times New Roman" w:hAnsi="Times New Roman" w:cs="Times New Roman"/>
          <w:color w:val="222222"/>
          <w:sz w:val="24"/>
          <w:szCs w:val="24"/>
        </w:rPr>
        <w:t xml:space="preserve">4) </w:t>
      </w:r>
      <w:proofErr w:type="spellStart"/>
      <w:r w:rsidRPr="008B6FC7">
        <w:rPr>
          <w:rFonts w:ascii="Times New Roman" w:eastAsia="Times New Roman" w:hAnsi="Times New Roman" w:cs="Times New Roman"/>
          <w:color w:val="222222"/>
          <w:sz w:val="24"/>
          <w:szCs w:val="24"/>
        </w:rPr>
        <w:t>PNWER</w:t>
      </w:r>
      <w:proofErr w:type="spellEnd"/>
      <w:r w:rsidRPr="008B6FC7">
        <w:rPr>
          <w:rFonts w:ascii="Times New Roman" w:eastAsia="Times New Roman" w:hAnsi="Times New Roman" w:cs="Times New Roman"/>
          <w:color w:val="222222"/>
          <w:sz w:val="24"/>
          <w:szCs w:val="24"/>
        </w:rPr>
        <w:t xml:space="preserve"> Roadmap to Resilient, Ultra-Low Buildings in the region</w:t>
      </w:r>
    </w:p>
    <w:p w:rsidR="008B6FC7" w:rsidRPr="008B6FC7" w:rsidRDefault="008B6FC7" w:rsidP="008B6FC7">
      <w:pPr>
        <w:shd w:val="clear" w:color="auto" w:fill="FFFFFF"/>
        <w:spacing w:after="0" w:line="240" w:lineRule="auto"/>
        <w:rPr>
          <w:rFonts w:ascii="Times New Roman" w:eastAsia="Times New Roman" w:hAnsi="Times New Roman" w:cs="Times New Roman"/>
          <w:color w:val="222222"/>
          <w:sz w:val="24"/>
          <w:szCs w:val="24"/>
        </w:rPr>
      </w:pPr>
      <w:r w:rsidRPr="008B6FC7">
        <w:rPr>
          <w:rFonts w:ascii="Times New Roman" w:eastAsia="Times New Roman" w:hAnsi="Times New Roman" w:cs="Times New Roman"/>
          <w:color w:val="222222"/>
          <w:sz w:val="24"/>
          <w:szCs w:val="24"/>
        </w:rPr>
        <w:t>Seek additional private sector support ($20,000 USD) to finish Roadmap research and White Paper Development. Secure four sponsors by September and promote combined Roadmap and 2017 Economic Development Forum/ 2018 Summit sponsorship opportunities.</w:t>
      </w:r>
    </w:p>
    <w:p w:rsidR="008B6FC7" w:rsidRPr="008B6FC7" w:rsidRDefault="008B6FC7" w:rsidP="008B6FC7">
      <w:pPr>
        <w:shd w:val="clear" w:color="auto" w:fill="FFFFFF"/>
        <w:spacing w:after="0" w:line="240" w:lineRule="auto"/>
        <w:rPr>
          <w:rFonts w:ascii="Times New Roman" w:eastAsia="Times New Roman" w:hAnsi="Times New Roman" w:cs="Times New Roman"/>
          <w:color w:val="222222"/>
          <w:sz w:val="24"/>
          <w:szCs w:val="24"/>
        </w:rPr>
      </w:pPr>
    </w:p>
    <w:p w:rsidR="008B6FC7" w:rsidRPr="008B6FC7" w:rsidRDefault="008B6FC7" w:rsidP="008B6FC7">
      <w:pPr>
        <w:shd w:val="clear" w:color="auto" w:fill="FFFFFF"/>
        <w:spacing w:after="0" w:line="240" w:lineRule="auto"/>
        <w:rPr>
          <w:rFonts w:ascii="Times New Roman" w:eastAsia="Times New Roman" w:hAnsi="Times New Roman" w:cs="Times New Roman"/>
          <w:color w:val="222222"/>
          <w:sz w:val="24"/>
          <w:szCs w:val="24"/>
        </w:rPr>
      </w:pPr>
      <w:r w:rsidRPr="008B6FC7">
        <w:rPr>
          <w:rFonts w:ascii="Times New Roman" w:eastAsia="Times New Roman" w:hAnsi="Times New Roman" w:cs="Times New Roman"/>
          <w:color w:val="222222"/>
          <w:sz w:val="24"/>
          <w:szCs w:val="24"/>
        </w:rPr>
        <w:t xml:space="preserve">5) </w:t>
      </w:r>
      <w:proofErr w:type="spellStart"/>
      <w:r w:rsidRPr="008B6FC7">
        <w:rPr>
          <w:rFonts w:ascii="Times New Roman" w:eastAsia="Times New Roman" w:hAnsi="Times New Roman" w:cs="Times New Roman"/>
          <w:color w:val="222222"/>
          <w:sz w:val="24"/>
          <w:szCs w:val="24"/>
        </w:rPr>
        <w:t>PNWER</w:t>
      </w:r>
      <w:proofErr w:type="spellEnd"/>
      <w:r w:rsidRPr="008B6FC7">
        <w:rPr>
          <w:rFonts w:ascii="Times New Roman" w:eastAsia="Times New Roman" w:hAnsi="Times New Roman" w:cs="Times New Roman"/>
          <w:color w:val="222222"/>
          <w:sz w:val="24"/>
          <w:szCs w:val="24"/>
        </w:rPr>
        <w:t xml:space="preserve"> Roadmap to Resilient, Ultra-Low Buildings in the region</w:t>
      </w:r>
    </w:p>
    <w:p w:rsidR="008B6FC7" w:rsidRPr="008B6FC7" w:rsidRDefault="008B6FC7" w:rsidP="008B6FC7">
      <w:pPr>
        <w:shd w:val="clear" w:color="auto" w:fill="FFFFFF"/>
        <w:spacing w:after="0" w:line="240" w:lineRule="auto"/>
        <w:rPr>
          <w:rFonts w:ascii="Times New Roman" w:eastAsia="Times New Roman" w:hAnsi="Times New Roman" w:cs="Times New Roman"/>
          <w:color w:val="222222"/>
          <w:sz w:val="24"/>
          <w:szCs w:val="24"/>
        </w:rPr>
      </w:pPr>
      <w:r w:rsidRPr="008B6FC7">
        <w:rPr>
          <w:rFonts w:ascii="Times New Roman" w:eastAsia="Times New Roman" w:hAnsi="Times New Roman" w:cs="Times New Roman"/>
          <w:color w:val="222222"/>
          <w:sz w:val="24"/>
          <w:szCs w:val="24"/>
        </w:rPr>
        <w:t xml:space="preserve">Develop “Roadmap to Resilient, Ultra-low Energy Buildings” by June 2018 that recommends policy solutions and market mechanisms that move the middle of the “market transformation curve” and respond to diversity of carbon pricing regimes (flexible caps, carbon pricing, </w:t>
      </w:r>
      <w:proofErr w:type="gramStart"/>
      <w:r w:rsidRPr="008B6FC7">
        <w:rPr>
          <w:rFonts w:ascii="Times New Roman" w:eastAsia="Times New Roman" w:hAnsi="Times New Roman" w:cs="Times New Roman"/>
          <w:color w:val="222222"/>
          <w:sz w:val="24"/>
          <w:szCs w:val="24"/>
        </w:rPr>
        <w:t>cap</w:t>
      </w:r>
      <w:proofErr w:type="gramEnd"/>
      <w:r w:rsidRPr="008B6FC7">
        <w:rPr>
          <w:rFonts w:ascii="Times New Roman" w:eastAsia="Times New Roman" w:hAnsi="Times New Roman" w:cs="Times New Roman"/>
          <w:color w:val="222222"/>
          <w:sz w:val="24"/>
          <w:szCs w:val="24"/>
        </w:rPr>
        <w:t>-</w:t>
      </w:r>
      <w:proofErr w:type="spellStart"/>
      <w:r w:rsidRPr="008B6FC7">
        <w:rPr>
          <w:rFonts w:ascii="Times New Roman" w:eastAsia="Times New Roman" w:hAnsi="Times New Roman" w:cs="Times New Roman"/>
          <w:color w:val="222222"/>
          <w:sz w:val="24"/>
          <w:szCs w:val="24"/>
        </w:rPr>
        <w:t>andtrade</w:t>
      </w:r>
      <w:proofErr w:type="spellEnd"/>
      <w:r w:rsidRPr="008B6FC7">
        <w:rPr>
          <w:rFonts w:ascii="Times New Roman" w:eastAsia="Times New Roman" w:hAnsi="Times New Roman" w:cs="Times New Roman"/>
          <w:color w:val="222222"/>
          <w:sz w:val="24"/>
          <w:szCs w:val="24"/>
        </w:rPr>
        <w:t>)</w:t>
      </w:r>
    </w:p>
    <w:p w:rsidR="008B6FC7" w:rsidRPr="008B6FC7" w:rsidRDefault="008B6FC7" w:rsidP="008B6FC7">
      <w:pPr>
        <w:shd w:val="clear" w:color="auto" w:fill="FFFFFF"/>
        <w:spacing w:after="0" w:line="240" w:lineRule="auto"/>
        <w:rPr>
          <w:rFonts w:ascii="Times New Roman" w:eastAsia="Times New Roman" w:hAnsi="Times New Roman" w:cs="Times New Roman"/>
          <w:color w:val="222222"/>
          <w:sz w:val="24"/>
          <w:szCs w:val="24"/>
        </w:rPr>
      </w:pPr>
    </w:p>
    <w:p w:rsidR="008B6FC7" w:rsidRPr="008B6FC7" w:rsidRDefault="008B6FC7" w:rsidP="008B6FC7">
      <w:pPr>
        <w:shd w:val="clear" w:color="auto" w:fill="FFFFFF"/>
        <w:spacing w:after="0" w:line="240" w:lineRule="auto"/>
        <w:rPr>
          <w:rFonts w:ascii="Times New Roman" w:eastAsia="Times New Roman" w:hAnsi="Times New Roman" w:cs="Times New Roman"/>
          <w:color w:val="222222"/>
          <w:sz w:val="24"/>
          <w:szCs w:val="24"/>
        </w:rPr>
      </w:pPr>
      <w:r w:rsidRPr="008B6FC7">
        <w:rPr>
          <w:rFonts w:ascii="Times New Roman" w:eastAsia="Times New Roman" w:hAnsi="Times New Roman" w:cs="Times New Roman"/>
          <w:color w:val="222222"/>
          <w:sz w:val="24"/>
          <w:szCs w:val="24"/>
        </w:rPr>
        <w:t xml:space="preserve">6) </w:t>
      </w:r>
      <w:proofErr w:type="spellStart"/>
      <w:r w:rsidRPr="008B6FC7">
        <w:rPr>
          <w:rFonts w:ascii="Times New Roman" w:eastAsia="Times New Roman" w:hAnsi="Times New Roman" w:cs="Times New Roman"/>
          <w:color w:val="222222"/>
          <w:sz w:val="24"/>
          <w:szCs w:val="24"/>
        </w:rPr>
        <w:t>PNWER</w:t>
      </w:r>
      <w:proofErr w:type="spellEnd"/>
      <w:r w:rsidRPr="008B6FC7">
        <w:rPr>
          <w:rFonts w:ascii="Times New Roman" w:eastAsia="Times New Roman" w:hAnsi="Times New Roman" w:cs="Times New Roman"/>
          <w:color w:val="222222"/>
          <w:sz w:val="24"/>
          <w:szCs w:val="24"/>
        </w:rPr>
        <w:t xml:space="preserve"> Roadmap to Resilient, Ultra-Low Buildings in the region</w:t>
      </w:r>
    </w:p>
    <w:p w:rsidR="008B6FC7" w:rsidRDefault="008B6FC7" w:rsidP="008B6FC7">
      <w:pPr>
        <w:shd w:val="clear" w:color="auto" w:fill="FFFFFF"/>
        <w:spacing w:after="0" w:line="240" w:lineRule="auto"/>
        <w:rPr>
          <w:rFonts w:ascii="Times New Roman" w:eastAsia="Times New Roman" w:hAnsi="Times New Roman" w:cs="Times New Roman"/>
          <w:color w:val="222222"/>
          <w:sz w:val="24"/>
          <w:szCs w:val="24"/>
        </w:rPr>
      </w:pPr>
      <w:r w:rsidRPr="008B6FC7">
        <w:rPr>
          <w:rFonts w:ascii="Times New Roman" w:eastAsia="Times New Roman" w:hAnsi="Times New Roman" w:cs="Times New Roman"/>
          <w:color w:val="222222"/>
          <w:sz w:val="24"/>
          <w:szCs w:val="24"/>
        </w:rPr>
        <w:t xml:space="preserve">Continue to secure legislative support in each </w:t>
      </w:r>
      <w:proofErr w:type="spellStart"/>
      <w:r w:rsidRPr="008B6FC7">
        <w:rPr>
          <w:rFonts w:ascii="Times New Roman" w:eastAsia="Times New Roman" w:hAnsi="Times New Roman" w:cs="Times New Roman"/>
          <w:color w:val="222222"/>
          <w:sz w:val="24"/>
          <w:szCs w:val="24"/>
        </w:rPr>
        <w:t>PNWER</w:t>
      </w:r>
      <w:proofErr w:type="spellEnd"/>
      <w:r w:rsidRPr="008B6FC7">
        <w:rPr>
          <w:rFonts w:ascii="Times New Roman" w:eastAsia="Times New Roman" w:hAnsi="Times New Roman" w:cs="Times New Roman"/>
          <w:color w:val="222222"/>
          <w:sz w:val="24"/>
          <w:szCs w:val="24"/>
        </w:rPr>
        <w:t xml:space="preserve"> jurisdiction for Roadmap process and 5 goals.</w:t>
      </w:r>
    </w:p>
    <w:p w:rsidR="008B6FC7" w:rsidRDefault="008B6FC7" w:rsidP="008B6FC7">
      <w:pPr>
        <w:shd w:val="clear" w:color="auto" w:fill="FFFFFF"/>
        <w:spacing w:after="0" w:line="240" w:lineRule="auto"/>
        <w:rPr>
          <w:rFonts w:ascii="Times New Roman" w:eastAsia="Times New Roman" w:hAnsi="Times New Roman" w:cs="Times New Roman"/>
          <w:color w:val="222222"/>
          <w:sz w:val="24"/>
          <w:szCs w:val="24"/>
        </w:rPr>
      </w:pPr>
    </w:p>
    <w:p w:rsidR="008B6FC7" w:rsidRDefault="008B6FC7" w:rsidP="008B6FC7">
      <w:pPr>
        <w:shd w:val="clear" w:color="auto" w:fill="FFFFFF"/>
        <w:spacing w:after="0" w:line="240" w:lineRule="auto"/>
        <w:rPr>
          <w:rFonts w:ascii="Times New Roman" w:eastAsia="Times New Roman" w:hAnsi="Times New Roman" w:cs="Times New Roman"/>
          <w:color w:val="222222"/>
          <w:sz w:val="24"/>
          <w:szCs w:val="24"/>
        </w:rPr>
      </w:pPr>
    </w:p>
    <w:p w:rsidR="008B6FC7" w:rsidRDefault="008B6FC7" w:rsidP="008B6FC7">
      <w:pPr>
        <w:shd w:val="clear" w:color="auto" w:fill="FFFFFF"/>
        <w:spacing w:after="0" w:line="240" w:lineRule="auto"/>
        <w:rPr>
          <w:rFonts w:ascii="Times New Roman" w:eastAsia="Times New Roman" w:hAnsi="Times New Roman" w:cs="Times New Roman"/>
          <w:color w:val="222222"/>
          <w:sz w:val="24"/>
          <w:szCs w:val="24"/>
        </w:rPr>
      </w:pPr>
    </w:p>
    <w:p w:rsidR="008B6FC7" w:rsidRDefault="008B6FC7" w:rsidP="008B6FC7">
      <w:pPr>
        <w:shd w:val="clear" w:color="auto" w:fill="FFFFFF"/>
        <w:spacing w:after="0" w:line="240" w:lineRule="auto"/>
        <w:rPr>
          <w:rFonts w:ascii="Times New Roman" w:eastAsia="Times New Roman" w:hAnsi="Times New Roman" w:cs="Times New Roman"/>
          <w:color w:val="222222"/>
          <w:sz w:val="24"/>
          <w:szCs w:val="24"/>
        </w:rPr>
      </w:pPr>
    </w:p>
    <w:p w:rsidR="008B6FC7" w:rsidRDefault="008B6FC7" w:rsidP="008B6FC7">
      <w:pPr>
        <w:shd w:val="clear" w:color="auto" w:fill="FFFFFF"/>
        <w:spacing w:after="0" w:line="240" w:lineRule="auto"/>
        <w:rPr>
          <w:rFonts w:ascii="Times New Roman" w:eastAsia="Times New Roman" w:hAnsi="Times New Roman" w:cs="Times New Roman"/>
          <w:color w:val="222222"/>
          <w:sz w:val="24"/>
          <w:szCs w:val="24"/>
        </w:rPr>
      </w:pPr>
    </w:p>
    <w:p w:rsidR="008B6FC7" w:rsidRDefault="008B6FC7" w:rsidP="008B6FC7">
      <w:pPr>
        <w:shd w:val="clear" w:color="auto" w:fill="FFFFFF"/>
        <w:spacing w:after="0" w:line="240" w:lineRule="auto"/>
        <w:rPr>
          <w:rFonts w:ascii="Times New Roman" w:eastAsia="Times New Roman" w:hAnsi="Times New Roman" w:cs="Times New Roman"/>
          <w:color w:val="222222"/>
          <w:sz w:val="24"/>
          <w:szCs w:val="24"/>
        </w:rPr>
      </w:pPr>
    </w:p>
    <w:p w:rsidR="008B6FC7" w:rsidRDefault="008B6FC7" w:rsidP="008B6FC7">
      <w:pPr>
        <w:shd w:val="clear" w:color="auto" w:fill="FFFFFF"/>
        <w:spacing w:after="0" w:line="240" w:lineRule="auto"/>
        <w:rPr>
          <w:rFonts w:ascii="Times New Roman" w:eastAsia="Times New Roman" w:hAnsi="Times New Roman" w:cs="Times New Roman"/>
          <w:color w:val="222222"/>
          <w:sz w:val="24"/>
          <w:szCs w:val="24"/>
        </w:rPr>
      </w:pPr>
    </w:p>
    <w:p w:rsidR="008B6FC7" w:rsidRDefault="008B6FC7" w:rsidP="008B6FC7">
      <w:pPr>
        <w:shd w:val="clear" w:color="auto" w:fill="FFFFFF"/>
        <w:spacing w:after="0" w:line="240" w:lineRule="auto"/>
        <w:rPr>
          <w:rFonts w:ascii="Times New Roman" w:eastAsia="Times New Roman" w:hAnsi="Times New Roman" w:cs="Times New Roman"/>
          <w:color w:val="222222"/>
          <w:sz w:val="24"/>
          <w:szCs w:val="24"/>
        </w:rPr>
      </w:pPr>
    </w:p>
    <w:p w:rsidR="008B6FC7" w:rsidRDefault="008B6FC7" w:rsidP="008B6FC7">
      <w:pPr>
        <w:shd w:val="clear" w:color="auto" w:fill="FFFFFF"/>
        <w:spacing w:after="0" w:line="240" w:lineRule="auto"/>
        <w:rPr>
          <w:rFonts w:ascii="Times New Roman" w:eastAsia="Times New Roman" w:hAnsi="Times New Roman" w:cs="Times New Roman"/>
          <w:color w:val="222222"/>
          <w:sz w:val="24"/>
          <w:szCs w:val="24"/>
        </w:rPr>
      </w:pPr>
    </w:p>
    <w:p w:rsidR="008B6FC7" w:rsidRDefault="008B6FC7" w:rsidP="008B6FC7">
      <w:pPr>
        <w:shd w:val="clear" w:color="auto" w:fill="FFFFFF"/>
        <w:spacing w:after="0" w:line="240" w:lineRule="auto"/>
        <w:rPr>
          <w:rFonts w:ascii="Times New Roman" w:eastAsia="Times New Roman" w:hAnsi="Times New Roman" w:cs="Times New Roman"/>
          <w:color w:val="222222"/>
          <w:sz w:val="24"/>
          <w:szCs w:val="24"/>
        </w:rPr>
      </w:pPr>
    </w:p>
    <w:p w:rsidR="008B6FC7" w:rsidRDefault="008B6FC7" w:rsidP="008B6FC7">
      <w:pPr>
        <w:shd w:val="clear" w:color="auto" w:fill="FFFFFF"/>
        <w:spacing w:after="0" w:line="240" w:lineRule="auto"/>
        <w:rPr>
          <w:rFonts w:ascii="Times New Roman" w:eastAsia="Times New Roman" w:hAnsi="Times New Roman" w:cs="Times New Roman"/>
          <w:color w:val="222222"/>
          <w:sz w:val="24"/>
          <w:szCs w:val="24"/>
        </w:rPr>
      </w:pPr>
    </w:p>
    <w:p w:rsidR="008B6FC7" w:rsidRDefault="008B6FC7" w:rsidP="008B6FC7">
      <w:pPr>
        <w:shd w:val="clear" w:color="auto" w:fill="FFFFFF"/>
        <w:spacing w:after="0" w:line="240" w:lineRule="auto"/>
        <w:rPr>
          <w:rFonts w:ascii="Times New Roman" w:eastAsia="Times New Roman" w:hAnsi="Times New Roman" w:cs="Times New Roman"/>
          <w:color w:val="222222"/>
          <w:sz w:val="24"/>
          <w:szCs w:val="24"/>
        </w:rPr>
      </w:pPr>
    </w:p>
    <w:p w:rsidR="008B6FC7" w:rsidRDefault="008B6FC7" w:rsidP="008B6FC7">
      <w:pPr>
        <w:shd w:val="clear" w:color="auto" w:fill="FFFFFF"/>
        <w:spacing w:after="0" w:line="240" w:lineRule="auto"/>
        <w:rPr>
          <w:rFonts w:ascii="Times New Roman" w:eastAsia="Times New Roman" w:hAnsi="Times New Roman" w:cs="Times New Roman"/>
          <w:color w:val="222222"/>
          <w:sz w:val="24"/>
          <w:szCs w:val="24"/>
        </w:rPr>
      </w:pPr>
    </w:p>
    <w:p w:rsidR="008B6FC7" w:rsidRDefault="008B6FC7" w:rsidP="008B6FC7">
      <w:pPr>
        <w:shd w:val="clear" w:color="auto" w:fill="FFFFFF"/>
        <w:spacing w:after="0" w:line="240" w:lineRule="auto"/>
        <w:rPr>
          <w:rFonts w:ascii="Times New Roman" w:eastAsia="Times New Roman" w:hAnsi="Times New Roman" w:cs="Times New Roman"/>
          <w:color w:val="222222"/>
          <w:sz w:val="24"/>
          <w:szCs w:val="24"/>
        </w:rPr>
      </w:pPr>
    </w:p>
    <w:p w:rsidR="008B6FC7" w:rsidRDefault="008B6FC7" w:rsidP="008B6FC7">
      <w:pPr>
        <w:shd w:val="clear" w:color="auto" w:fill="FFFFFF"/>
        <w:spacing w:after="0" w:line="240" w:lineRule="auto"/>
        <w:rPr>
          <w:rFonts w:ascii="Times New Roman" w:eastAsia="Times New Roman" w:hAnsi="Times New Roman" w:cs="Times New Roman"/>
          <w:color w:val="222222"/>
          <w:sz w:val="24"/>
          <w:szCs w:val="24"/>
        </w:rPr>
      </w:pPr>
    </w:p>
    <w:p w:rsidR="008B6FC7" w:rsidRDefault="008B6FC7" w:rsidP="008B6FC7">
      <w:pPr>
        <w:shd w:val="clear" w:color="auto" w:fill="FFFFFF"/>
        <w:spacing w:after="0" w:line="240" w:lineRule="auto"/>
        <w:rPr>
          <w:rFonts w:ascii="Times New Roman" w:eastAsia="Times New Roman" w:hAnsi="Times New Roman" w:cs="Times New Roman"/>
          <w:color w:val="222222"/>
          <w:sz w:val="24"/>
          <w:szCs w:val="24"/>
        </w:rPr>
      </w:pPr>
    </w:p>
    <w:p w:rsidR="008B6FC7" w:rsidRDefault="008B6FC7" w:rsidP="008B6FC7">
      <w:pPr>
        <w:shd w:val="clear" w:color="auto" w:fill="FFFFFF"/>
        <w:spacing w:after="0" w:line="240" w:lineRule="auto"/>
        <w:rPr>
          <w:rFonts w:ascii="Times New Roman" w:eastAsia="Times New Roman" w:hAnsi="Times New Roman" w:cs="Times New Roman"/>
          <w:color w:val="222222"/>
          <w:sz w:val="24"/>
          <w:szCs w:val="24"/>
        </w:rPr>
      </w:pPr>
    </w:p>
    <w:p w:rsidR="008B6FC7" w:rsidRDefault="008B6FC7" w:rsidP="008B6FC7">
      <w:pPr>
        <w:shd w:val="clear" w:color="auto" w:fill="FFFFFF"/>
        <w:spacing w:after="0" w:line="240" w:lineRule="auto"/>
        <w:rPr>
          <w:rFonts w:ascii="Times New Roman" w:eastAsia="Times New Roman" w:hAnsi="Times New Roman" w:cs="Times New Roman"/>
          <w:color w:val="222222"/>
          <w:sz w:val="24"/>
          <w:szCs w:val="24"/>
        </w:rPr>
      </w:pPr>
    </w:p>
    <w:p w:rsidR="008B6FC7" w:rsidRDefault="008B6FC7" w:rsidP="008B6FC7">
      <w:pPr>
        <w:shd w:val="clear" w:color="auto" w:fill="FFFFFF"/>
        <w:spacing w:after="0" w:line="240" w:lineRule="auto"/>
        <w:rPr>
          <w:rFonts w:ascii="Times New Roman" w:eastAsia="Times New Roman" w:hAnsi="Times New Roman" w:cs="Times New Roman"/>
          <w:color w:val="222222"/>
          <w:sz w:val="24"/>
          <w:szCs w:val="24"/>
        </w:rPr>
      </w:pPr>
    </w:p>
    <w:p w:rsidR="008B6FC7" w:rsidRDefault="008B6FC7" w:rsidP="008B6FC7">
      <w:pPr>
        <w:shd w:val="clear" w:color="auto" w:fill="FFFFFF"/>
        <w:spacing w:after="0" w:line="240" w:lineRule="auto"/>
        <w:rPr>
          <w:rFonts w:ascii="Times New Roman" w:eastAsia="Times New Roman" w:hAnsi="Times New Roman" w:cs="Times New Roman"/>
          <w:color w:val="222222"/>
          <w:sz w:val="24"/>
          <w:szCs w:val="24"/>
        </w:rPr>
      </w:pPr>
    </w:p>
    <w:p w:rsidR="008B6FC7" w:rsidRDefault="008B6FC7" w:rsidP="008B6FC7">
      <w:pPr>
        <w:shd w:val="clear" w:color="auto" w:fill="FFFFFF"/>
        <w:spacing w:after="0" w:line="240" w:lineRule="auto"/>
        <w:rPr>
          <w:rFonts w:ascii="Times New Roman" w:eastAsia="Times New Roman" w:hAnsi="Times New Roman" w:cs="Times New Roman"/>
          <w:color w:val="222222"/>
          <w:sz w:val="24"/>
          <w:szCs w:val="24"/>
        </w:rPr>
      </w:pPr>
    </w:p>
    <w:p w:rsidR="008B6FC7" w:rsidRDefault="008B6FC7" w:rsidP="008B6FC7">
      <w:pPr>
        <w:shd w:val="clear" w:color="auto" w:fill="FFFFFF"/>
        <w:spacing w:after="0" w:line="240" w:lineRule="auto"/>
        <w:rPr>
          <w:rFonts w:ascii="Times New Roman" w:eastAsia="Times New Roman" w:hAnsi="Times New Roman" w:cs="Times New Roman"/>
          <w:color w:val="222222"/>
          <w:sz w:val="24"/>
          <w:szCs w:val="24"/>
        </w:rPr>
      </w:pPr>
    </w:p>
    <w:p w:rsidR="008B6FC7" w:rsidRDefault="008B6FC7" w:rsidP="008B6FC7">
      <w:pPr>
        <w:shd w:val="clear" w:color="auto" w:fill="FFFFFF"/>
        <w:spacing w:after="0" w:line="240" w:lineRule="auto"/>
        <w:rPr>
          <w:rFonts w:ascii="Times New Roman" w:eastAsia="Times New Roman" w:hAnsi="Times New Roman" w:cs="Times New Roman"/>
          <w:color w:val="222222"/>
          <w:sz w:val="24"/>
          <w:szCs w:val="24"/>
        </w:rPr>
      </w:pPr>
    </w:p>
    <w:p w:rsidR="008B6FC7" w:rsidRDefault="008B6FC7" w:rsidP="008B6FC7">
      <w:pPr>
        <w:shd w:val="clear" w:color="auto" w:fill="FFFFFF"/>
        <w:spacing w:after="0" w:line="240" w:lineRule="auto"/>
        <w:rPr>
          <w:rFonts w:ascii="Times New Roman" w:eastAsia="Times New Roman" w:hAnsi="Times New Roman" w:cs="Times New Roman"/>
          <w:color w:val="222222"/>
          <w:sz w:val="24"/>
          <w:szCs w:val="24"/>
        </w:rPr>
      </w:pPr>
    </w:p>
    <w:p w:rsidR="008B6FC7" w:rsidRDefault="008B6FC7" w:rsidP="008B6FC7">
      <w:pPr>
        <w:shd w:val="clear" w:color="auto" w:fill="FFFFFF"/>
        <w:spacing w:after="0" w:line="240" w:lineRule="auto"/>
        <w:rPr>
          <w:rFonts w:ascii="Times New Roman" w:eastAsia="Times New Roman" w:hAnsi="Times New Roman" w:cs="Times New Roman"/>
          <w:color w:val="222222"/>
          <w:sz w:val="24"/>
          <w:szCs w:val="24"/>
        </w:rPr>
      </w:pPr>
    </w:p>
    <w:p w:rsidR="008B6FC7" w:rsidRDefault="008B6FC7" w:rsidP="008B6FC7">
      <w:pPr>
        <w:shd w:val="clear" w:color="auto" w:fill="FFFFFF"/>
        <w:spacing w:after="0" w:line="240" w:lineRule="auto"/>
        <w:rPr>
          <w:rFonts w:ascii="Times New Roman" w:eastAsia="Times New Roman" w:hAnsi="Times New Roman" w:cs="Times New Roman"/>
          <w:color w:val="222222"/>
          <w:sz w:val="24"/>
          <w:szCs w:val="24"/>
        </w:rPr>
      </w:pPr>
    </w:p>
    <w:p w:rsidR="008B6FC7" w:rsidRDefault="008B6FC7" w:rsidP="008B6FC7">
      <w:pPr>
        <w:shd w:val="clear" w:color="auto" w:fill="FFFFFF"/>
        <w:spacing w:after="0" w:line="240" w:lineRule="auto"/>
        <w:rPr>
          <w:rFonts w:ascii="Times New Roman" w:eastAsia="Times New Roman" w:hAnsi="Times New Roman" w:cs="Times New Roman"/>
          <w:color w:val="222222"/>
          <w:sz w:val="24"/>
          <w:szCs w:val="24"/>
        </w:rPr>
      </w:pPr>
    </w:p>
    <w:p w:rsidR="008B6FC7" w:rsidRDefault="008B6FC7" w:rsidP="008B6FC7">
      <w:pPr>
        <w:shd w:val="clear" w:color="auto" w:fill="FFFFFF"/>
        <w:spacing w:after="0" w:line="240" w:lineRule="auto"/>
        <w:rPr>
          <w:rFonts w:ascii="Times New Roman" w:eastAsia="Times New Roman" w:hAnsi="Times New Roman" w:cs="Times New Roman"/>
          <w:color w:val="222222"/>
          <w:sz w:val="24"/>
          <w:szCs w:val="24"/>
        </w:rPr>
      </w:pPr>
    </w:p>
    <w:p w:rsidR="008B6FC7" w:rsidRPr="008B6FC7" w:rsidRDefault="008B6FC7" w:rsidP="008B6FC7">
      <w:pPr>
        <w:shd w:val="clear" w:color="auto" w:fill="FFFFFF"/>
        <w:spacing w:after="0" w:line="240" w:lineRule="auto"/>
        <w:rPr>
          <w:rFonts w:ascii="Times New Roman" w:eastAsia="Times New Roman" w:hAnsi="Times New Roman" w:cs="Times New Roman"/>
          <w:color w:val="222222"/>
          <w:sz w:val="24"/>
          <w:szCs w:val="24"/>
        </w:rPr>
      </w:pPr>
      <w:bookmarkStart w:id="0" w:name="_GoBack"/>
      <w:bookmarkEnd w:id="0"/>
    </w:p>
    <w:p w:rsidR="008B6FC7" w:rsidRPr="008B6FC7" w:rsidRDefault="008B6FC7" w:rsidP="008B6FC7">
      <w:pPr>
        <w:shd w:val="clear" w:color="auto" w:fill="FFFFFF"/>
        <w:spacing w:after="0" w:line="240" w:lineRule="auto"/>
        <w:rPr>
          <w:rFonts w:ascii="Arial" w:eastAsia="Times New Roman" w:hAnsi="Arial" w:cs="Arial"/>
          <w:color w:val="222222"/>
          <w:sz w:val="19"/>
          <w:szCs w:val="19"/>
        </w:rPr>
      </w:pPr>
      <w:r w:rsidRPr="008B6FC7">
        <w:rPr>
          <w:rFonts w:ascii="Calibri" w:eastAsia="Times New Roman" w:hAnsi="Calibri" w:cs="Calibri"/>
          <w:color w:val="1F497D"/>
        </w:rPr>
        <w:lastRenderedPageBreak/>
        <w:t>Brandon,</w:t>
      </w:r>
    </w:p>
    <w:p w:rsidR="008B6FC7" w:rsidRPr="008B6FC7" w:rsidRDefault="008B6FC7" w:rsidP="008B6FC7">
      <w:pPr>
        <w:shd w:val="clear" w:color="auto" w:fill="FFFFFF"/>
        <w:spacing w:after="0" w:line="240" w:lineRule="auto"/>
        <w:rPr>
          <w:rFonts w:ascii="Arial" w:eastAsia="Times New Roman" w:hAnsi="Arial" w:cs="Arial"/>
          <w:color w:val="222222"/>
          <w:sz w:val="19"/>
          <w:szCs w:val="19"/>
        </w:rPr>
      </w:pPr>
      <w:r w:rsidRPr="008B6FC7">
        <w:rPr>
          <w:rFonts w:ascii="Calibri" w:eastAsia="Times New Roman" w:hAnsi="Calibri" w:cs="Calibri"/>
          <w:color w:val="1F497D"/>
        </w:rPr>
        <w:t> </w:t>
      </w:r>
    </w:p>
    <w:p w:rsidR="008B6FC7" w:rsidRPr="008B6FC7" w:rsidRDefault="008B6FC7" w:rsidP="008B6FC7">
      <w:pPr>
        <w:shd w:val="clear" w:color="auto" w:fill="FFFFFF"/>
        <w:spacing w:after="0" w:line="240" w:lineRule="auto"/>
        <w:rPr>
          <w:rFonts w:ascii="Arial" w:eastAsia="Times New Roman" w:hAnsi="Arial" w:cs="Arial"/>
          <w:color w:val="222222"/>
          <w:sz w:val="19"/>
          <w:szCs w:val="19"/>
        </w:rPr>
      </w:pPr>
      <w:r w:rsidRPr="008B6FC7">
        <w:rPr>
          <w:rFonts w:ascii="Calibri" w:eastAsia="Times New Roman" w:hAnsi="Calibri" w:cs="Calibri"/>
          <w:color w:val="1F497D"/>
        </w:rPr>
        <w:t>Thank you for working on this file.</w:t>
      </w:r>
    </w:p>
    <w:p w:rsidR="008B6FC7" w:rsidRPr="008B6FC7" w:rsidRDefault="008B6FC7" w:rsidP="008B6FC7">
      <w:pPr>
        <w:shd w:val="clear" w:color="auto" w:fill="FFFFFF"/>
        <w:spacing w:after="0" w:line="240" w:lineRule="auto"/>
        <w:rPr>
          <w:rFonts w:ascii="Arial" w:eastAsia="Times New Roman" w:hAnsi="Arial" w:cs="Arial"/>
          <w:color w:val="222222"/>
          <w:sz w:val="19"/>
          <w:szCs w:val="19"/>
        </w:rPr>
      </w:pPr>
      <w:r w:rsidRPr="008B6FC7">
        <w:rPr>
          <w:rFonts w:ascii="Calibri" w:eastAsia="Times New Roman" w:hAnsi="Calibri" w:cs="Calibri"/>
          <w:color w:val="1F497D"/>
        </w:rPr>
        <w:t> </w:t>
      </w:r>
    </w:p>
    <w:p w:rsidR="008B6FC7" w:rsidRPr="008B6FC7" w:rsidRDefault="008B6FC7" w:rsidP="008B6FC7">
      <w:pPr>
        <w:shd w:val="clear" w:color="auto" w:fill="FFFFFF"/>
        <w:spacing w:before="100" w:beforeAutospacing="1" w:after="100" w:afterAutospacing="1" w:line="240" w:lineRule="auto"/>
        <w:rPr>
          <w:rFonts w:ascii="Arial" w:eastAsia="Times New Roman" w:hAnsi="Arial" w:cs="Arial"/>
          <w:color w:val="222222"/>
          <w:sz w:val="19"/>
          <w:szCs w:val="19"/>
        </w:rPr>
      </w:pPr>
      <w:r w:rsidRPr="008B6FC7">
        <w:rPr>
          <w:rFonts w:ascii="Arial" w:eastAsia="Times New Roman" w:hAnsi="Arial" w:cs="Arial"/>
          <w:color w:val="1F497D"/>
        </w:rPr>
        <w:t>I have received input back from our MLAs and they have suggested the following wording changes to the “Energy &amp; Environment Working Group”</w:t>
      </w:r>
      <w:r w:rsidRPr="008B6FC7">
        <w:rPr>
          <w:rFonts w:ascii="Arial" w:eastAsia="Times New Roman" w:hAnsi="Arial" w:cs="Arial"/>
          <w:i/>
          <w:iCs/>
          <w:color w:val="1F497D"/>
        </w:rPr>
        <w:t> </w:t>
      </w:r>
      <w:r w:rsidRPr="008B6FC7">
        <w:rPr>
          <w:rFonts w:ascii="Arial" w:eastAsia="Times New Roman" w:hAnsi="Arial" w:cs="Arial"/>
          <w:color w:val="1F497D"/>
        </w:rPr>
        <w:t xml:space="preserve">Action Item #2.  They wanted to be more encompassing in the language.  Can you have this forwarded to the other </w:t>
      </w:r>
      <w:proofErr w:type="spellStart"/>
      <w:r w:rsidRPr="008B6FC7">
        <w:rPr>
          <w:rFonts w:ascii="Arial" w:eastAsia="Times New Roman" w:hAnsi="Arial" w:cs="Arial"/>
          <w:color w:val="1F497D"/>
        </w:rPr>
        <w:t>PNWER</w:t>
      </w:r>
      <w:proofErr w:type="spellEnd"/>
      <w:r w:rsidRPr="008B6FC7">
        <w:rPr>
          <w:rFonts w:ascii="Arial" w:eastAsia="Times New Roman" w:hAnsi="Arial" w:cs="Arial"/>
          <w:color w:val="1F497D"/>
        </w:rPr>
        <w:t xml:space="preserve"> jurisdictions for their approval on our new </w:t>
      </w:r>
      <w:proofErr w:type="gramStart"/>
      <w:r w:rsidRPr="008B6FC7">
        <w:rPr>
          <w:rFonts w:ascii="Arial" w:eastAsia="Times New Roman" w:hAnsi="Arial" w:cs="Arial"/>
          <w:color w:val="1F497D"/>
        </w:rPr>
        <w:t>wording.</w:t>
      </w:r>
      <w:proofErr w:type="gramEnd"/>
    </w:p>
    <w:p w:rsidR="008B6FC7" w:rsidRPr="008B6FC7" w:rsidRDefault="008B6FC7" w:rsidP="008B6FC7">
      <w:pPr>
        <w:shd w:val="clear" w:color="auto" w:fill="FFFFFF"/>
        <w:spacing w:after="0" w:line="240" w:lineRule="auto"/>
        <w:rPr>
          <w:rFonts w:ascii="Arial" w:eastAsia="Times New Roman" w:hAnsi="Arial" w:cs="Arial"/>
          <w:color w:val="222222"/>
          <w:sz w:val="19"/>
          <w:szCs w:val="19"/>
        </w:rPr>
      </w:pPr>
      <w:r w:rsidRPr="008B6FC7">
        <w:rPr>
          <w:rFonts w:ascii="Calibri" w:eastAsia="Times New Roman" w:hAnsi="Calibri" w:cs="Calibri"/>
          <w:color w:val="1F497D"/>
        </w:rPr>
        <w:t> </w:t>
      </w:r>
    </w:p>
    <w:p w:rsidR="008B6FC7" w:rsidRPr="008B6FC7" w:rsidRDefault="008B6FC7" w:rsidP="008B6FC7">
      <w:pPr>
        <w:shd w:val="clear" w:color="auto" w:fill="FFFFFF"/>
        <w:spacing w:after="0" w:line="240" w:lineRule="auto"/>
        <w:rPr>
          <w:rFonts w:ascii="Arial" w:eastAsia="Times New Roman" w:hAnsi="Arial" w:cs="Arial"/>
          <w:color w:val="222222"/>
          <w:sz w:val="19"/>
          <w:szCs w:val="19"/>
        </w:rPr>
      </w:pPr>
      <w:r w:rsidRPr="008B6FC7">
        <w:rPr>
          <w:rFonts w:ascii="Calibri" w:eastAsia="Times New Roman" w:hAnsi="Calibri" w:cs="Calibri"/>
          <w:color w:val="1F497D"/>
        </w:rPr>
        <w:t> </w:t>
      </w:r>
    </w:p>
    <w:p w:rsidR="008B6FC7" w:rsidRPr="008B6FC7" w:rsidRDefault="008B6FC7" w:rsidP="008B6FC7">
      <w:pPr>
        <w:shd w:val="clear" w:color="auto" w:fill="FFFFFF"/>
        <w:spacing w:after="0" w:line="240" w:lineRule="auto"/>
        <w:rPr>
          <w:rFonts w:ascii="Arial" w:eastAsia="Times New Roman" w:hAnsi="Arial" w:cs="Arial"/>
          <w:color w:val="222222"/>
          <w:sz w:val="19"/>
          <w:szCs w:val="19"/>
        </w:rPr>
      </w:pPr>
      <w:r w:rsidRPr="008B6FC7">
        <w:rPr>
          <w:rFonts w:ascii="Arial" w:eastAsia="Times New Roman" w:hAnsi="Arial" w:cs="Arial"/>
          <w:b/>
          <w:bCs/>
          <w:color w:val="222222"/>
          <w:sz w:val="19"/>
          <w:szCs w:val="19"/>
          <w:u w:val="single"/>
        </w:rPr>
        <w:t>SUGGESTED NEW TEXT by ALBERTA</w:t>
      </w:r>
    </w:p>
    <w:p w:rsidR="008B6FC7" w:rsidRPr="008B6FC7" w:rsidRDefault="008B6FC7" w:rsidP="008B6FC7">
      <w:pPr>
        <w:shd w:val="clear" w:color="auto" w:fill="FFFFFF"/>
        <w:spacing w:before="100" w:beforeAutospacing="1" w:after="100" w:afterAutospacing="1" w:line="240" w:lineRule="auto"/>
        <w:rPr>
          <w:rFonts w:ascii="Arial" w:eastAsia="Times New Roman" w:hAnsi="Arial" w:cs="Arial"/>
          <w:color w:val="222222"/>
          <w:sz w:val="19"/>
          <w:szCs w:val="19"/>
        </w:rPr>
      </w:pPr>
      <w:r w:rsidRPr="008B6FC7">
        <w:rPr>
          <w:rFonts w:ascii="Arial" w:eastAsia="Times New Roman" w:hAnsi="Arial" w:cs="Arial"/>
          <w:sz w:val="19"/>
          <w:szCs w:val="19"/>
        </w:rPr>
        <w:t> </w:t>
      </w:r>
    </w:p>
    <w:p w:rsidR="008B6FC7" w:rsidRPr="008B6FC7" w:rsidRDefault="008B6FC7" w:rsidP="008B6FC7">
      <w:pPr>
        <w:shd w:val="clear" w:color="auto" w:fill="FFFFFF"/>
        <w:spacing w:before="100" w:beforeAutospacing="1" w:after="100" w:afterAutospacing="1" w:line="240" w:lineRule="auto"/>
        <w:rPr>
          <w:rFonts w:ascii="Arial" w:eastAsia="Times New Roman" w:hAnsi="Arial" w:cs="Arial"/>
          <w:color w:val="222222"/>
          <w:sz w:val="19"/>
          <w:szCs w:val="19"/>
        </w:rPr>
      </w:pPr>
      <w:r w:rsidRPr="008B6FC7">
        <w:rPr>
          <w:rFonts w:ascii="Arial" w:eastAsia="Times New Roman" w:hAnsi="Arial" w:cs="Arial"/>
          <w:sz w:val="19"/>
          <w:szCs w:val="19"/>
        </w:rPr>
        <w:t>Action to reduce greenhouse gases  </w:t>
      </w:r>
    </w:p>
    <w:p w:rsidR="008B6FC7" w:rsidRPr="008B6FC7" w:rsidRDefault="008B6FC7" w:rsidP="008B6FC7">
      <w:pPr>
        <w:shd w:val="clear" w:color="auto" w:fill="FFFFFF"/>
        <w:spacing w:before="100" w:beforeAutospacing="1" w:after="100" w:afterAutospacing="1" w:line="240" w:lineRule="auto"/>
        <w:ind w:left="720"/>
        <w:rPr>
          <w:rFonts w:ascii="Arial" w:eastAsia="Times New Roman" w:hAnsi="Arial" w:cs="Arial"/>
          <w:color w:val="222222"/>
          <w:sz w:val="19"/>
          <w:szCs w:val="19"/>
        </w:rPr>
      </w:pPr>
      <w:r w:rsidRPr="008B6FC7">
        <w:rPr>
          <w:rFonts w:ascii="Symbol" w:eastAsia="Times New Roman" w:hAnsi="Symbol" w:cs="Arial"/>
          <w:sz w:val="19"/>
          <w:szCs w:val="19"/>
        </w:rPr>
        <w:t></w:t>
      </w:r>
      <w:r w:rsidRPr="008B6FC7">
        <w:rPr>
          <w:rFonts w:ascii="Times New Roman" w:eastAsia="Times New Roman" w:hAnsi="Times New Roman" w:cs="Times New Roman"/>
          <w:sz w:val="14"/>
          <w:szCs w:val="14"/>
        </w:rPr>
        <w:t>       </w:t>
      </w:r>
      <w:r w:rsidRPr="008B6FC7">
        <w:rPr>
          <w:rFonts w:ascii="Arial" w:eastAsia="Times New Roman" w:hAnsi="Arial" w:cs="Arial"/>
          <w:sz w:val="19"/>
          <w:szCs w:val="19"/>
        </w:rPr>
        <w:t xml:space="preserve">Explore avenues to work with Indigenous Communities and organizations and share effective practices for reducing emissions, employing technology for innovative solutions and growing economic participation in a lower carbon economy that are reflective of their unique situations. Reference practices from Alberta, Yukon and Washington and other </w:t>
      </w:r>
      <w:proofErr w:type="spellStart"/>
      <w:r w:rsidRPr="008B6FC7">
        <w:rPr>
          <w:rFonts w:ascii="Arial" w:eastAsia="Times New Roman" w:hAnsi="Arial" w:cs="Arial"/>
          <w:sz w:val="19"/>
          <w:szCs w:val="19"/>
        </w:rPr>
        <w:t>PNWER</w:t>
      </w:r>
      <w:proofErr w:type="spellEnd"/>
      <w:r w:rsidRPr="008B6FC7">
        <w:rPr>
          <w:rFonts w:ascii="Arial" w:eastAsia="Times New Roman" w:hAnsi="Arial" w:cs="Arial"/>
          <w:sz w:val="19"/>
          <w:szCs w:val="19"/>
        </w:rPr>
        <w:t xml:space="preserve"> jurisdictions.</w:t>
      </w:r>
    </w:p>
    <w:p w:rsidR="008B6FC7" w:rsidRPr="008B6FC7" w:rsidRDefault="008B6FC7" w:rsidP="008B6FC7">
      <w:pPr>
        <w:shd w:val="clear" w:color="auto" w:fill="FFFFFF"/>
        <w:spacing w:after="0" w:line="240" w:lineRule="auto"/>
        <w:rPr>
          <w:rFonts w:ascii="Arial" w:eastAsia="Times New Roman" w:hAnsi="Arial" w:cs="Arial"/>
          <w:color w:val="222222"/>
          <w:sz w:val="19"/>
          <w:szCs w:val="19"/>
        </w:rPr>
      </w:pPr>
      <w:r w:rsidRPr="008B6FC7">
        <w:rPr>
          <w:rFonts w:ascii="Arial" w:eastAsia="Times New Roman" w:hAnsi="Arial" w:cs="Arial"/>
          <w:color w:val="222222"/>
          <w:sz w:val="19"/>
          <w:szCs w:val="19"/>
        </w:rPr>
        <w:t> </w:t>
      </w:r>
    </w:p>
    <w:p w:rsidR="008B6FC7" w:rsidRPr="008B6FC7" w:rsidRDefault="008B6FC7" w:rsidP="008B6FC7">
      <w:pPr>
        <w:shd w:val="clear" w:color="auto" w:fill="FFFFFF"/>
        <w:spacing w:after="0" w:line="240" w:lineRule="auto"/>
        <w:rPr>
          <w:rFonts w:ascii="Arial" w:eastAsia="Times New Roman" w:hAnsi="Arial" w:cs="Arial"/>
          <w:color w:val="222222"/>
          <w:sz w:val="19"/>
          <w:szCs w:val="19"/>
        </w:rPr>
      </w:pPr>
      <w:r w:rsidRPr="008B6FC7">
        <w:rPr>
          <w:rFonts w:ascii="Arial" w:eastAsia="Times New Roman" w:hAnsi="Arial" w:cs="Arial"/>
          <w:color w:val="222222"/>
          <w:sz w:val="19"/>
          <w:szCs w:val="19"/>
        </w:rPr>
        <w:t> </w:t>
      </w:r>
    </w:p>
    <w:p w:rsidR="008B6FC7" w:rsidRPr="008B6FC7" w:rsidRDefault="008B6FC7" w:rsidP="008B6FC7">
      <w:pPr>
        <w:shd w:val="clear" w:color="auto" w:fill="FFFFFF"/>
        <w:spacing w:after="0" w:line="240" w:lineRule="auto"/>
        <w:rPr>
          <w:rFonts w:ascii="Arial" w:eastAsia="Times New Roman" w:hAnsi="Arial" w:cs="Arial"/>
          <w:color w:val="222222"/>
          <w:sz w:val="19"/>
          <w:szCs w:val="19"/>
        </w:rPr>
      </w:pPr>
      <w:r w:rsidRPr="008B6FC7">
        <w:rPr>
          <w:rFonts w:ascii="Arial" w:eastAsia="Times New Roman" w:hAnsi="Arial" w:cs="Arial"/>
          <w:b/>
          <w:bCs/>
          <w:color w:val="222222"/>
          <w:sz w:val="19"/>
          <w:szCs w:val="19"/>
          <w:u w:val="single"/>
        </w:rPr>
        <w:t>OLD TEXT</w:t>
      </w:r>
    </w:p>
    <w:p w:rsidR="008B6FC7" w:rsidRPr="008B6FC7" w:rsidRDefault="008B6FC7" w:rsidP="008B6FC7">
      <w:pPr>
        <w:shd w:val="clear" w:color="auto" w:fill="FFFFFF"/>
        <w:spacing w:after="0" w:line="240" w:lineRule="auto"/>
        <w:rPr>
          <w:rFonts w:ascii="Arial" w:eastAsia="Times New Roman" w:hAnsi="Arial" w:cs="Arial"/>
          <w:color w:val="222222"/>
          <w:sz w:val="19"/>
          <w:szCs w:val="19"/>
        </w:rPr>
      </w:pPr>
      <w:r w:rsidRPr="008B6FC7">
        <w:rPr>
          <w:rFonts w:ascii="Arial" w:eastAsia="Times New Roman" w:hAnsi="Arial" w:cs="Arial"/>
          <w:color w:val="222222"/>
          <w:sz w:val="19"/>
          <w:szCs w:val="19"/>
        </w:rPr>
        <w:t> </w:t>
      </w:r>
    </w:p>
    <w:p w:rsidR="008B6FC7" w:rsidRPr="008B6FC7" w:rsidRDefault="008B6FC7" w:rsidP="008B6FC7">
      <w:pPr>
        <w:shd w:val="clear" w:color="auto" w:fill="FFFFFF"/>
        <w:spacing w:before="100" w:beforeAutospacing="1" w:after="100" w:afterAutospacing="1" w:line="240" w:lineRule="auto"/>
        <w:rPr>
          <w:rFonts w:ascii="Arial" w:eastAsia="Times New Roman" w:hAnsi="Arial" w:cs="Arial"/>
          <w:color w:val="222222"/>
          <w:sz w:val="19"/>
          <w:szCs w:val="19"/>
        </w:rPr>
      </w:pPr>
      <w:r w:rsidRPr="008B6FC7">
        <w:rPr>
          <w:rFonts w:ascii="Arial" w:eastAsia="Times New Roman" w:hAnsi="Arial" w:cs="Arial"/>
          <w:color w:val="222222"/>
          <w:sz w:val="19"/>
          <w:szCs w:val="19"/>
        </w:rPr>
        <w:t>Carbon Pricing Education</w:t>
      </w:r>
    </w:p>
    <w:p w:rsidR="008B6FC7" w:rsidRPr="008B6FC7" w:rsidRDefault="008B6FC7" w:rsidP="008B6FC7">
      <w:pPr>
        <w:shd w:val="clear" w:color="auto" w:fill="FFFFFF"/>
        <w:spacing w:before="100" w:beforeAutospacing="1" w:after="100" w:afterAutospacing="1" w:line="240" w:lineRule="auto"/>
        <w:ind w:left="720"/>
        <w:rPr>
          <w:rFonts w:ascii="Arial" w:eastAsia="Times New Roman" w:hAnsi="Arial" w:cs="Arial"/>
          <w:color w:val="222222"/>
          <w:sz w:val="19"/>
          <w:szCs w:val="19"/>
        </w:rPr>
      </w:pPr>
      <w:r w:rsidRPr="008B6FC7">
        <w:rPr>
          <w:rFonts w:ascii="Symbol" w:eastAsia="Times New Roman" w:hAnsi="Symbol" w:cs="Arial"/>
          <w:color w:val="222222"/>
          <w:sz w:val="19"/>
          <w:szCs w:val="19"/>
        </w:rPr>
        <w:t></w:t>
      </w:r>
      <w:r w:rsidRPr="008B6FC7">
        <w:rPr>
          <w:rFonts w:ascii="Times New Roman" w:eastAsia="Times New Roman" w:hAnsi="Times New Roman" w:cs="Times New Roman"/>
          <w:color w:val="222222"/>
          <w:sz w:val="14"/>
          <w:szCs w:val="14"/>
        </w:rPr>
        <w:t>       </w:t>
      </w:r>
      <w:r w:rsidRPr="008B6FC7">
        <w:rPr>
          <w:rFonts w:ascii="Arial" w:eastAsia="Times New Roman" w:hAnsi="Arial" w:cs="Arial"/>
          <w:color w:val="222222"/>
          <w:sz w:val="19"/>
          <w:szCs w:val="19"/>
        </w:rPr>
        <w:t xml:space="preserve">Explore avenues to work with First Nations and Tribal groups and share best practices on reducing carbon footprint. Reference practices from Alberta, Yukon and Washington and other </w:t>
      </w:r>
      <w:proofErr w:type="spellStart"/>
      <w:r w:rsidRPr="008B6FC7">
        <w:rPr>
          <w:rFonts w:ascii="Arial" w:eastAsia="Times New Roman" w:hAnsi="Arial" w:cs="Arial"/>
          <w:color w:val="222222"/>
          <w:sz w:val="19"/>
          <w:szCs w:val="19"/>
        </w:rPr>
        <w:t>PNWER</w:t>
      </w:r>
      <w:proofErr w:type="spellEnd"/>
      <w:r w:rsidRPr="008B6FC7">
        <w:rPr>
          <w:rFonts w:ascii="Arial" w:eastAsia="Times New Roman" w:hAnsi="Arial" w:cs="Arial"/>
          <w:color w:val="222222"/>
          <w:sz w:val="19"/>
          <w:szCs w:val="19"/>
        </w:rPr>
        <w:t xml:space="preserve"> jurisdictions.</w:t>
      </w:r>
    </w:p>
    <w:p w:rsidR="00435088" w:rsidRDefault="00435088"/>
    <w:sectPr w:rsidR="004350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FC7"/>
    <w:rsid w:val="00435088"/>
    <w:rsid w:val="008B6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3957082407797593245m4572728385097224120default">
    <w:name w:val="m_-3957082407797593245m_4572728385097224120default"/>
    <w:basedOn w:val="Normal"/>
    <w:rsid w:val="008B6F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8B6FC7"/>
  </w:style>
  <w:style w:type="paragraph" w:customStyle="1" w:styleId="m-4477252598964569113gmail-msolistparagraph">
    <w:name w:val="m_-4477252598964569113gmail-msolistparagraph"/>
    <w:basedOn w:val="Normal"/>
    <w:rsid w:val="008B6FC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3957082407797593245m4572728385097224120default">
    <w:name w:val="m_-3957082407797593245m_4572728385097224120default"/>
    <w:basedOn w:val="Normal"/>
    <w:rsid w:val="008B6F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8B6FC7"/>
  </w:style>
  <w:style w:type="paragraph" w:customStyle="1" w:styleId="m-4477252598964569113gmail-msolistparagraph">
    <w:name w:val="m_-4477252598964569113gmail-msolistparagraph"/>
    <w:basedOn w:val="Normal"/>
    <w:rsid w:val="008B6FC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6718304">
      <w:bodyDiv w:val="1"/>
      <w:marLeft w:val="0"/>
      <w:marRight w:val="0"/>
      <w:marTop w:val="0"/>
      <w:marBottom w:val="0"/>
      <w:divBdr>
        <w:top w:val="none" w:sz="0" w:space="0" w:color="auto"/>
        <w:left w:val="none" w:sz="0" w:space="0" w:color="auto"/>
        <w:bottom w:val="none" w:sz="0" w:space="0" w:color="auto"/>
        <w:right w:val="none" w:sz="0" w:space="0" w:color="auto"/>
      </w:divBdr>
      <w:divsChild>
        <w:div w:id="1713533609">
          <w:marLeft w:val="0"/>
          <w:marRight w:val="0"/>
          <w:marTop w:val="0"/>
          <w:marBottom w:val="0"/>
          <w:divBdr>
            <w:top w:val="none" w:sz="0" w:space="0" w:color="auto"/>
            <w:left w:val="none" w:sz="0" w:space="0" w:color="auto"/>
            <w:bottom w:val="none" w:sz="0" w:space="0" w:color="auto"/>
            <w:right w:val="none" w:sz="0" w:space="0" w:color="auto"/>
          </w:divBdr>
        </w:div>
        <w:div w:id="1733654612">
          <w:marLeft w:val="0"/>
          <w:marRight w:val="0"/>
          <w:marTop w:val="0"/>
          <w:marBottom w:val="0"/>
          <w:divBdr>
            <w:top w:val="none" w:sz="0" w:space="0" w:color="auto"/>
            <w:left w:val="none" w:sz="0" w:space="0" w:color="auto"/>
            <w:bottom w:val="none" w:sz="0" w:space="0" w:color="auto"/>
            <w:right w:val="none" w:sz="0" w:space="0" w:color="auto"/>
          </w:divBdr>
        </w:div>
        <w:div w:id="1438401424">
          <w:marLeft w:val="0"/>
          <w:marRight w:val="0"/>
          <w:marTop w:val="0"/>
          <w:marBottom w:val="0"/>
          <w:divBdr>
            <w:top w:val="none" w:sz="0" w:space="0" w:color="auto"/>
            <w:left w:val="none" w:sz="0" w:space="0" w:color="auto"/>
            <w:bottom w:val="none" w:sz="0" w:space="0" w:color="auto"/>
            <w:right w:val="none" w:sz="0" w:space="0" w:color="auto"/>
          </w:divBdr>
        </w:div>
        <w:div w:id="1956937413">
          <w:marLeft w:val="0"/>
          <w:marRight w:val="0"/>
          <w:marTop w:val="0"/>
          <w:marBottom w:val="0"/>
          <w:divBdr>
            <w:top w:val="none" w:sz="0" w:space="0" w:color="auto"/>
            <w:left w:val="none" w:sz="0" w:space="0" w:color="auto"/>
            <w:bottom w:val="none" w:sz="0" w:space="0" w:color="auto"/>
            <w:right w:val="none" w:sz="0" w:space="0" w:color="auto"/>
          </w:divBdr>
        </w:div>
        <w:div w:id="116417336">
          <w:marLeft w:val="0"/>
          <w:marRight w:val="0"/>
          <w:marTop w:val="0"/>
          <w:marBottom w:val="0"/>
          <w:divBdr>
            <w:top w:val="none" w:sz="0" w:space="0" w:color="auto"/>
            <w:left w:val="none" w:sz="0" w:space="0" w:color="auto"/>
            <w:bottom w:val="none" w:sz="0" w:space="0" w:color="auto"/>
            <w:right w:val="none" w:sz="0" w:space="0" w:color="auto"/>
          </w:divBdr>
        </w:div>
        <w:div w:id="2085448915">
          <w:marLeft w:val="0"/>
          <w:marRight w:val="0"/>
          <w:marTop w:val="0"/>
          <w:marBottom w:val="0"/>
          <w:divBdr>
            <w:top w:val="none" w:sz="0" w:space="0" w:color="auto"/>
            <w:left w:val="none" w:sz="0" w:space="0" w:color="auto"/>
            <w:bottom w:val="none" w:sz="0" w:space="0" w:color="auto"/>
            <w:right w:val="none" w:sz="0" w:space="0" w:color="auto"/>
          </w:divBdr>
        </w:div>
        <w:div w:id="47582601">
          <w:marLeft w:val="0"/>
          <w:marRight w:val="0"/>
          <w:marTop w:val="0"/>
          <w:marBottom w:val="0"/>
          <w:divBdr>
            <w:top w:val="none" w:sz="0" w:space="0" w:color="auto"/>
            <w:left w:val="none" w:sz="0" w:space="0" w:color="auto"/>
            <w:bottom w:val="none" w:sz="0" w:space="0" w:color="auto"/>
            <w:right w:val="none" w:sz="0" w:space="0" w:color="auto"/>
          </w:divBdr>
        </w:div>
        <w:div w:id="1427144308">
          <w:marLeft w:val="0"/>
          <w:marRight w:val="0"/>
          <w:marTop w:val="0"/>
          <w:marBottom w:val="0"/>
          <w:divBdr>
            <w:top w:val="none" w:sz="0" w:space="0" w:color="auto"/>
            <w:left w:val="none" w:sz="0" w:space="0" w:color="auto"/>
            <w:bottom w:val="none" w:sz="0" w:space="0" w:color="auto"/>
            <w:right w:val="none" w:sz="0" w:space="0" w:color="auto"/>
          </w:divBdr>
        </w:div>
      </w:divsChild>
    </w:div>
    <w:div w:id="1637641340">
      <w:bodyDiv w:val="1"/>
      <w:marLeft w:val="0"/>
      <w:marRight w:val="0"/>
      <w:marTop w:val="0"/>
      <w:marBottom w:val="0"/>
      <w:divBdr>
        <w:top w:val="none" w:sz="0" w:space="0" w:color="auto"/>
        <w:left w:val="none" w:sz="0" w:space="0" w:color="auto"/>
        <w:bottom w:val="none" w:sz="0" w:space="0" w:color="auto"/>
        <w:right w:val="none" w:sz="0" w:space="0" w:color="auto"/>
      </w:divBdr>
    </w:div>
    <w:div w:id="1976904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810</Words>
  <Characters>4619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2017-11-04T00:26:00Z</dcterms:created>
  <dcterms:modified xsi:type="dcterms:W3CDTF">2017-11-04T00:31:00Z</dcterms:modified>
</cp:coreProperties>
</file>